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B7C4A" w14:textId="77777777" w:rsidR="00EB2549" w:rsidRPr="00E81AD2" w:rsidRDefault="00EB2549" w:rsidP="00EB2549">
      <w:pPr>
        <w:pStyle w:val="ConsPlusTitle"/>
        <w:widowControl/>
        <w:tabs>
          <w:tab w:val="left" w:pos="8327"/>
        </w:tabs>
        <w:ind w:right="-2"/>
        <w:outlineLvl w:val="0"/>
        <w:rPr>
          <w:rFonts w:ascii="Times New Roman" w:hAnsi="Times New Roman" w:cs="Times New Roman"/>
          <w:b w:val="0"/>
          <w:sz w:val="20"/>
          <w:szCs w:val="20"/>
        </w:rPr>
      </w:pPr>
      <w:r w:rsidRPr="00EB2549">
        <w:rPr>
          <w:rFonts w:ascii="Times New Roman" w:hAnsi="Times New Roman" w:cs="Times New Roman"/>
          <w:b w:val="0"/>
          <w:sz w:val="20"/>
          <w:szCs w:val="20"/>
        </w:rPr>
        <w:t xml:space="preserve">                                                                                                                               </w:t>
      </w:r>
      <w:r>
        <w:rPr>
          <w:rFonts w:ascii="Times New Roman" w:hAnsi="Times New Roman" w:cs="Times New Roman"/>
          <w:b w:val="0"/>
          <w:sz w:val="20"/>
          <w:szCs w:val="20"/>
        </w:rPr>
        <w:t xml:space="preserve">  </w:t>
      </w:r>
      <w:r w:rsidRPr="00E81AD2">
        <w:rPr>
          <w:rFonts w:ascii="Times New Roman" w:hAnsi="Times New Roman" w:cs="Times New Roman"/>
          <w:b w:val="0"/>
          <w:sz w:val="20"/>
          <w:szCs w:val="20"/>
        </w:rPr>
        <w:t>Приложение  № 5</w:t>
      </w:r>
      <w:r w:rsidRPr="00E81AD2">
        <w:rPr>
          <w:rFonts w:ascii="Times New Roman" w:hAnsi="Times New Roman" w:cs="Times New Roman"/>
          <w:b w:val="0"/>
          <w:sz w:val="20"/>
          <w:szCs w:val="20"/>
        </w:rPr>
        <w:tab/>
      </w:r>
    </w:p>
    <w:p w14:paraId="500C0BEE" w14:textId="77777777" w:rsidR="00EB2549" w:rsidRPr="00E81AD2" w:rsidRDefault="00EB2549" w:rsidP="00EB2549">
      <w:pPr>
        <w:pStyle w:val="ConsPlusTitle"/>
        <w:widowControl/>
        <w:outlineLvl w:val="0"/>
        <w:rPr>
          <w:rFonts w:ascii="Times New Roman" w:hAnsi="Times New Roman" w:cs="Times New Roman"/>
          <w:b w:val="0"/>
          <w:sz w:val="20"/>
          <w:szCs w:val="20"/>
        </w:rPr>
      </w:pP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t xml:space="preserve">                              к постановлению администрации</w:t>
      </w:r>
    </w:p>
    <w:p w14:paraId="79329C9F" w14:textId="77777777" w:rsidR="00EB2549" w:rsidRPr="00E81AD2" w:rsidRDefault="00EB2549" w:rsidP="00EB2549">
      <w:pPr>
        <w:pStyle w:val="ConsPlusTitle"/>
        <w:widowControl/>
        <w:outlineLvl w:val="0"/>
        <w:rPr>
          <w:rFonts w:ascii="Times New Roman" w:hAnsi="Times New Roman" w:cs="Times New Roman"/>
          <w:b w:val="0"/>
          <w:sz w:val="20"/>
          <w:szCs w:val="20"/>
        </w:rPr>
      </w:pP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t xml:space="preserve">                              Кушвинского городского округа</w:t>
      </w:r>
    </w:p>
    <w:p w14:paraId="25AF86EF" w14:textId="6613E2CA" w:rsidR="00EB2549" w:rsidRPr="00E81AD2" w:rsidRDefault="00EB2549" w:rsidP="00EB2549">
      <w:pPr>
        <w:pStyle w:val="ConsPlusTitle"/>
        <w:widowControl/>
        <w:outlineLvl w:val="0"/>
        <w:rPr>
          <w:rFonts w:ascii="Times New Roman" w:hAnsi="Times New Roman" w:cs="Times New Roman"/>
          <w:b w:val="0"/>
          <w:sz w:val="20"/>
          <w:szCs w:val="20"/>
        </w:rPr>
      </w:pP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t xml:space="preserve">                              от </w:t>
      </w:r>
      <w:r w:rsidR="005B1866">
        <w:rPr>
          <w:rFonts w:ascii="Times New Roman" w:hAnsi="Times New Roman" w:cs="Times New Roman"/>
          <w:b w:val="0"/>
          <w:sz w:val="20"/>
          <w:szCs w:val="20"/>
        </w:rPr>
        <w:t xml:space="preserve">21.09.2022г. </w:t>
      </w:r>
      <w:r w:rsidRPr="00E81AD2">
        <w:rPr>
          <w:rFonts w:ascii="Times New Roman" w:hAnsi="Times New Roman" w:cs="Times New Roman"/>
          <w:b w:val="0"/>
          <w:sz w:val="20"/>
          <w:szCs w:val="20"/>
        </w:rPr>
        <w:t xml:space="preserve"> № </w:t>
      </w:r>
      <w:r w:rsidR="005B1866">
        <w:rPr>
          <w:rFonts w:ascii="Times New Roman" w:hAnsi="Times New Roman" w:cs="Times New Roman"/>
          <w:b w:val="0"/>
          <w:sz w:val="20"/>
          <w:szCs w:val="20"/>
        </w:rPr>
        <w:t>1315</w:t>
      </w:r>
    </w:p>
    <w:p w14:paraId="59D84C60" w14:textId="77777777" w:rsidR="00EB2549" w:rsidRPr="00E81AD2" w:rsidRDefault="00EB2549" w:rsidP="00EB2549">
      <w:pPr>
        <w:pStyle w:val="ConsPlusTitle"/>
        <w:widowControl/>
        <w:tabs>
          <w:tab w:val="left" w:pos="8327"/>
        </w:tabs>
        <w:ind w:right="-2"/>
        <w:outlineLvl w:val="0"/>
        <w:rPr>
          <w:rFonts w:ascii="Times New Roman" w:hAnsi="Times New Roman" w:cs="Times New Roman"/>
          <w:b w:val="0"/>
          <w:sz w:val="20"/>
          <w:szCs w:val="20"/>
        </w:rPr>
      </w:pPr>
      <w:r w:rsidRPr="00E81AD2">
        <w:rPr>
          <w:rFonts w:ascii="Times New Roman" w:hAnsi="Times New Roman" w:cs="Times New Roman"/>
          <w:b w:val="0"/>
          <w:sz w:val="20"/>
          <w:szCs w:val="20"/>
        </w:rPr>
        <w:t xml:space="preserve">                                                                                                                                 </w:t>
      </w:r>
    </w:p>
    <w:p w14:paraId="59F6D8A3" w14:textId="77777777" w:rsidR="00EB2549" w:rsidRPr="00E81AD2" w:rsidRDefault="00EB2549" w:rsidP="00EB2549">
      <w:pPr>
        <w:pStyle w:val="ConsPlusTitle"/>
        <w:widowControl/>
        <w:tabs>
          <w:tab w:val="left" w:pos="8327"/>
        </w:tabs>
        <w:ind w:right="-2"/>
        <w:outlineLvl w:val="0"/>
        <w:rPr>
          <w:rFonts w:ascii="Times New Roman" w:hAnsi="Times New Roman" w:cs="Times New Roman"/>
          <w:b w:val="0"/>
          <w:sz w:val="20"/>
          <w:szCs w:val="20"/>
        </w:rPr>
      </w:pPr>
    </w:p>
    <w:p w14:paraId="6DE1D647" w14:textId="77777777" w:rsidR="00EB2549" w:rsidRPr="00E81AD2" w:rsidRDefault="00EB2549" w:rsidP="00EB2549">
      <w:pPr>
        <w:pStyle w:val="ConsPlusTitle"/>
        <w:widowControl/>
        <w:tabs>
          <w:tab w:val="left" w:pos="8327"/>
        </w:tabs>
        <w:ind w:right="-2"/>
        <w:outlineLvl w:val="0"/>
        <w:rPr>
          <w:rFonts w:ascii="Times New Roman" w:hAnsi="Times New Roman" w:cs="Times New Roman"/>
          <w:b w:val="0"/>
          <w:sz w:val="20"/>
          <w:szCs w:val="20"/>
        </w:rPr>
      </w:pPr>
      <w:r w:rsidRPr="00E81AD2">
        <w:rPr>
          <w:rFonts w:ascii="Times New Roman" w:hAnsi="Times New Roman" w:cs="Times New Roman"/>
          <w:b w:val="0"/>
          <w:sz w:val="20"/>
          <w:szCs w:val="20"/>
        </w:rPr>
        <w:t xml:space="preserve">                                                                                                                                 Приложение  № 4</w:t>
      </w:r>
      <w:r w:rsidRPr="00E81AD2">
        <w:rPr>
          <w:rFonts w:ascii="Times New Roman" w:hAnsi="Times New Roman" w:cs="Times New Roman"/>
          <w:b w:val="0"/>
          <w:sz w:val="20"/>
          <w:szCs w:val="20"/>
        </w:rPr>
        <w:tab/>
      </w:r>
    </w:p>
    <w:p w14:paraId="0BE665AC" w14:textId="77777777" w:rsidR="00EB2549" w:rsidRPr="00E81AD2" w:rsidRDefault="00EB2549" w:rsidP="00EB2549">
      <w:pPr>
        <w:pStyle w:val="ConsPlusTitle"/>
        <w:widowControl/>
        <w:outlineLvl w:val="0"/>
        <w:rPr>
          <w:rFonts w:ascii="Times New Roman" w:hAnsi="Times New Roman" w:cs="Times New Roman"/>
          <w:b w:val="0"/>
          <w:sz w:val="20"/>
          <w:szCs w:val="20"/>
        </w:rPr>
      </w:pP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t xml:space="preserve">                              к муниципальной программе</w:t>
      </w:r>
    </w:p>
    <w:p w14:paraId="20D71EF9" w14:textId="77777777" w:rsidR="00EB2549" w:rsidRPr="00E81AD2" w:rsidRDefault="00EB2549" w:rsidP="00EB2549">
      <w:pPr>
        <w:pStyle w:val="ConsPlusTitle"/>
        <w:widowControl/>
        <w:outlineLvl w:val="0"/>
        <w:rPr>
          <w:rFonts w:ascii="Times New Roman" w:hAnsi="Times New Roman" w:cs="Times New Roman"/>
          <w:b w:val="0"/>
          <w:sz w:val="20"/>
          <w:szCs w:val="20"/>
        </w:rPr>
      </w:pP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r>
      <w:r w:rsidRPr="00E81AD2">
        <w:rPr>
          <w:rFonts w:ascii="Times New Roman" w:hAnsi="Times New Roman" w:cs="Times New Roman"/>
          <w:b w:val="0"/>
          <w:sz w:val="20"/>
          <w:szCs w:val="20"/>
        </w:rPr>
        <w:tab/>
        <w:t xml:space="preserve">                              Кушвинского городского округа</w:t>
      </w:r>
    </w:p>
    <w:p w14:paraId="77CC05BA" w14:textId="77777777" w:rsidR="00EB2549" w:rsidRPr="00E81AD2" w:rsidRDefault="00EB2549" w:rsidP="00EB2549">
      <w:pPr>
        <w:pStyle w:val="ConsPlusTitle"/>
        <w:widowControl/>
        <w:outlineLvl w:val="0"/>
        <w:rPr>
          <w:rFonts w:ascii="Times New Roman" w:hAnsi="Times New Roman" w:cs="Times New Roman"/>
          <w:b w:val="0"/>
          <w:sz w:val="20"/>
          <w:szCs w:val="20"/>
        </w:rPr>
      </w:pPr>
      <w:r w:rsidRPr="00E81AD2">
        <w:rPr>
          <w:rFonts w:ascii="Times New Roman" w:hAnsi="Times New Roman" w:cs="Times New Roman"/>
          <w:b w:val="0"/>
          <w:sz w:val="20"/>
          <w:szCs w:val="20"/>
        </w:rPr>
        <w:t xml:space="preserve">                                                                                                                                 «Повышение эффективности</w:t>
      </w:r>
    </w:p>
    <w:p w14:paraId="6904B784" w14:textId="77777777" w:rsidR="00EB2549" w:rsidRPr="00E81AD2" w:rsidRDefault="00EB2549" w:rsidP="00EB2549">
      <w:pPr>
        <w:pStyle w:val="ConsPlusTitle"/>
        <w:widowControl/>
        <w:outlineLvl w:val="0"/>
        <w:rPr>
          <w:rFonts w:ascii="Times New Roman" w:hAnsi="Times New Roman" w:cs="Times New Roman"/>
          <w:b w:val="0"/>
          <w:sz w:val="20"/>
          <w:szCs w:val="20"/>
        </w:rPr>
      </w:pPr>
      <w:r w:rsidRPr="00E81AD2">
        <w:rPr>
          <w:rFonts w:ascii="Times New Roman" w:hAnsi="Times New Roman" w:cs="Times New Roman"/>
          <w:b w:val="0"/>
          <w:sz w:val="20"/>
          <w:szCs w:val="20"/>
        </w:rPr>
        <w:t xml:space="preserve">                                                                                                                                 управления муниципальной</w:t>
      </w:r>
    </w:p>
    <w:p w14:paraId="75012209" w14:textId="77777777" w:rsidR="00EB2549" w:rsidRPr="00E81AD2" w:rsidRDefault="00EB2549" w:rsidP="00EB2549">
      <w:pPr>
        <w:pStyle w:val="ConsPlusTitle"/>
        <w:widowControl/>
        <w:outlineLvl w:val="0"/>
        <w:rPr>
          <w:rFonts w:ascii="Times New Roman" w:hAnsi="Times New Roman" w:cs="Times New Roman"/>
          <w:b w:val="0"/>
          <w:sz w:val="20"/>
          <w:szCs w:val="20"/>
        </w:rPr>
      </w:pPr>
      <w:r w:rsidRPr="00E81AD2">
        <w:rPr>
          <w:rFonts w:ascii="Times New Roman" w:hAnsi="Times New Roman" w:cs="Times New Roman"/>
          <w:b w:val="0"/>
          <w:sz w:val="20"/>
          <w:szCs w:val="20"/>
        </w:rPr>
        <w:t xml:space="preserve">                                                                                                                                 собственностью Кушвинского</w:t>
      </w:r>
    </w:p>
    <w:p w14:paraId="4783A05D" w14:textId="246587C4" w:rsidR="00EB2549" w:rsidRPr="00E81AD2" w:rsidRDefault="00EB2549" w:rsidP="00EB2549">
      <w:pPr>
        <w:pStyle w:val="ConsPlusTitle"/>
        <w:widowControl/>
        <w:outlineLvl w:val="0"/>
        <w:rPr>
          <w:rFonts w:ascii="Times New Roman" w:hAnsi="Times New Roman" w:cs="Times New Roman"/>
          <w:b w:val="0"/>
          <w:sz w:val="20"/>
          <w:szCs w:val="20"/>
        </w:rPr>
      </w:pPr>
      <w:r w:rsidRPr="00E81AD2">
        <w:rPr>
          <w:rFonts w:ascii="Times New Roman" w:hAnsi="Times New Roman" w:cs="Times New Roman"/>
          <w:b w:val="0"/>
          <w:sz w:val="20"/>
          <w:szCs w:val="20"/>
        </w:rPr>
        <w:t xml:space="preserve">                                                                                                                                 городского округа до 202</w:t>
      </w:r>
      <w:r w:rsidR="00D94A71">
        <w:rPr>
          <w:rFonts w:ascii="Times New Roman" w:hAnsi="Times New Roman" w:cs="Times New Roman"/>
          <w:b w:val="0"/>
          <w:sz w:val="20"/>
          <w:szCs w:val="20"/>
        </w:rPr>
        <w:t>5</w:t>
      </w:r>
      <w:r w:rsidRPr="00E81AD2">
        <w:rPr>
          <w:rFonts w:ascii="Times New Roman" w:hAnsi="Times New Roman" w:cs="Times New Roman"/>
          <w:b w:val="0"/>
          <w:sz w:val="20"/>
          <w:szCs w:val="20"/>
        </w:rPr>
        <w:t xml:space="preserve"> года»</w:t>
      </w:r>
    </w:p>
    <w:p w14:paraId="1FABFB9C" w14:textId="77777777" w:rsidR="0088030D" w:rsidRPr="00E81AD2" w:rsidRDefault="00EB2549" w:rsidP="00EB2549">
      <w:pPr>
        <w:ind w:firstLine="0"/>
        <w:jc w:val="both"/>
        <w:rPr>
          <w:sz w:val="20"/>
        </w:rPr>
      </w:pPr>
      <w:r w:rsidRPr="00E81AD2">
        <w:rPr>
          <w:b/>
          <w:sz w:val="20"/>
        </w:rPr>
        <w:tab/>
      </w:r>
      <w:r w:rsidRPr="00E81AD2">
        <w:rPr>
          <w:b/>
          <w:sz w:val="20"/>
        </w:rPr>
        <w:tab/>
      </w:r>
      <w:r w:rsidRPr="00E81AD2">
        <w:rPr>
          <w:b/>
          <w:sz w:val="20"/>
        </w:rPr>
        <w:tab/>
      </w:r>
      <w:r w:rsidRPr="00E81AD2">
        <w:rPr>
          <w:b/>
          <w:sz w:val="20"/>
        </w:rPr>
        <w:tab/>
      </w:r>
      <w:r w:rsidRPr="00E81AD2">
        <w:rPr>
          <w:b/>
          <w:sz w:val="20"/>
        </w:rPr>
        <w:tab/>
      </w:r>
      <w:r w:rsidRPr="00E81AD2">
        <w:rPr>
          <w:b/>
          <w:sz w:val="20"/>
        </w:rPr>
        <w:tab/>
      </w:r>
      <w:r w:rsidRPr="00E81AD2">
        <w:rPr>
          <w:b/>
          <w:sz w:val="20"/>
        </w:rPr>
        <w:tab/>
        <w:t xml:space="preserve">                              </w:t>
      </w:r>
    </w:p>
    <w:p w14:paraId="23E051C3" w14:textId="77777777" w:rsidR="009C0696" w:rsidRPr="00E81AD2" w:rsidRDefault="009C0696" w:rsidP="00EB2549">
      <w:pPr>
        <w:ind w:firstLine="0"/>
        <w:jc w:val="both"/>
        <w:rPr>
          <w:sz w:val="20"/>
        </w:rPr>
      </w:pPr>
    </w:p>
    <w:p w14:paraId="6FAD6141" w14:textId="77777777" w:rsidR="009C0696" w:rsidRPr="00E81AD2" w:rsidRDefault="009C0696" w:rsidP="009C0696">
      <w:pPr>
        <w:ind w:firstLine="0"/>
        <w:jc w:val="center"/>
        <w:rPr>
          <w:szCs w:val="24"/>
        </w:rPr>
      </w:pPr>
    </w:p>
    <w:p w14:paraId="6978FC63" w14:textId="7A57E40D" w:rsidR="009C0696" w:rsidRPr="00E81AD2" w:rsidRDefault="009C0696" w:rsidP="009C0696">
      <w:pPr>
        <w:ind w:firstLine="0"/>
        <w:jc w:val="center"/>
        <w:rPr>
          <w:szCs w:val="24"/>
        </w:rPr>
      </w:pPr>
      <w:r w:rsidRPr="00E81AD2">
        <w:rPr>
          <w:szCs w:val="24"/>
        </w:rPr>
        <w:t>Методика расчета целевых показателей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202</w:t>
      </w:r>
      <w:r w:rsidR="00D94A71">
        <w:rPr>
          <w:szCs w:val="24"/>
        </w:rPr>
        <w:t>5</w:t>
      </w:r>
      <w:r w:rsidRPr="00E81AD2">
        <w:rPr>
          <w:szCs w:val="24"/>
        </w:rPr>
        <w:t xml:space="preserve"> года»</w:t>
      </w:r>
    </w:p>
    <w:p w14:paraId="617752E1" w14:textId="760694EC" w:rsidR="009C0696" w:rsidRDefault="009C0696" w:rsidP="009C0696">
      <w:pPr>
        <w:ind w:firstLine="0"/>
        <w:jc w:val="center"/>
        <w:rPr>
          <w:szCs w:val="24"/>
        </w:rPr>
      </w:pPr>
    </w:p>
    <w:p w14:paraId="758C08D5" w14:textId="3672C046" w:rsidR="00925F78" w:rsidRDefault="00925F78" w:rsidP="009C0696">
      <w:pPr>
        <w:ind w:firstLine="0"/>
        <w:jc w:val="center"/>
        <w:rPr>
          <w:b/>
          <w:bCs/>
          <w:szCs w:val="24"/>
        </w:rPr>
      </w:pPr>
      <w:r w:rsidRPr="00925F78">
        <w:rPr>
          <w:b/>
          <w:bCs/>
          <w:szCs w:val="24"/>
        </w:rPr>
        <w:t>Подпрограмма 1 «Осуществление мероприятий по землеустройству и землепользованию в Кушвинском городском округе»</w:t>
      </w:r>
    </w:p>
    <w:p w14:paraId="6B47194D" w14:textId="77777777" w:rsidR="004D5A9A" w:rsidRPr="00925F78" w:rsidRDefault="004D5A9A" w:rsidP="009C0696">
      <w:pPr>
        <w:ind w:firstLine="0"/>
        <w:jc w:val="center"/>
        <w:rPr>
          <w:b/>
          <w:bCs/>
          <w:szCs w:val="24"/>
        </w:rPr>
      </w:pPr>
    </w:p>
    <w:p w14:paraId="1C142157" w14:textId="020123D9" w:rsidR="00925F78" w:rsidRDefault="004D5A9A" w:rsidP="009C0696">
      <w:pPr>
        <w:ind w:firstLine="0"/>
        <w:jc w:val="center"/>
        <w:rPr>
          <w:szCs w:val="24"/>
          <w:u w:val="single"/>
        </w:rPr>
      </w:pPr>
      <w:r w:rsidRPr="004D5A9A">
        <w:rPr>
          <w:szCs w:val="24"/>
          <w:u w:val="single"/>
        </w:rPr>
        <w:t>Цель 1. Повышение эффективности управления земельными участками, находящимися в муниципальной собственности и неразграниченной государственной собственности</w:t>
      </w:r>
    </w:p>
    <w:p w14:paraId="00C8E7D6" w14:textId="77777777" w:rsidR="004D5A9A" w:rsidRPr="004D5A9A" w:rsidRDefault="004D5A9A" w:rsidP="009C0696">
      <w:pPr>
        <w:ind w:firstLine="0"/>
        <w:jc w:val="center"/>
        <w:rPr>
          <w:szCs w:val="24"/>
          <w:u w:val="single"/>
        </w:rPr>
      </w:pPr>
    </w:p>
    <w:p w14:paraId="39B377AD" w14:textId="77777777" w:rsidR="009C0696" w:rsidRPr="00E81AD2" w:rsidRDefault="009C0696" w:rsidP="009C0696">
      <w:pPr>
        <w:ind w:firstLine="567"/>
        <w:jc w:val="both"/>
        <w:rPr>
          <w:szCs w:val="24"/>
        </w:rPr>
      </w:pPr>
      <w:r w:rsidRPr="00E81AD2">
        <w:rPr>
          <w:szCs w:val="24"/>
        </w:rPr>
        <w:t>1. Целевой показатель 1.1.1.1. Количество земельных участков, сформированных для строительства объектов муниципальной собственности</w:t>
      </w:r>
    </w:p>
    <w:p w14:paraId="3502FDF1" w14:textId="77777777" w:rsidR="00CE1C3E" w:rsidRPr="00E81AD2" w:rsidRDefault="00CE1C3E" w:rsidP="00CE1C3E">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Значения целевого показателя устанавливаются на основании экспертной оценки с учетом статистических данных за предыдущие периоды.</w:t>
      </w:r>
    </w:p>
    <w:p w14:paraId="4ED4D513" w14:textId="77777777" w:rsidR="009C0696" w:rsidRPr="00E81AD2" w:rsidRDefault="009C0696" w:rsidP="00CE1C3E">
      <w:pPr>
        <w:ind w:firstLine="0"/>
        <w:jc w:val="both"/>
        <w:rPr>
          <w:szCs w:val="24"/>
        </w:rPr>
      </w:pPr>
    </w:p>
    <w:p w14:paraId="55FF2187" w14:textId="77777777" w:rsidR="009C0696" w:rsidRPr="00E81AD2" w:rsidRDefault="009C0696" w:rsidP="009C0696">
      <w:pPr>
        <w:ind w:firstLine="567"/>
        <w:jc w:val="both"/>
        <w:rPr>
          <w:szCs w:val="24"/>
        </w:rPr>
      </w:pPr>
      <w:r w:rsidRPr="00E81AD2">
        <w:rPr>
          <w:szCs w:val="24"/>
        </w:rPr>
        <w:t xml:space="preserve">2. Целевой показатель 1.1.2.1. Количество земельных участков, сформированных  и предоставленных гражданам для индивидуального жилищного строительства однократно бесплатно в собственность    </w:t>
      </w:r>
    </w:p>
    <w:p w14:paraId="37B619E6" w14:textId="77777777" w:rsidR="00CE1C3E" w:rsidRPr="00E81AD2" w:rsidRDefault="00CE1C3E" w:rsidP="00CE1C3E">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Значение целевого показателя устанавливается исходя из площади территорий, для которых разработаны проекты планировок в предыдущем году, с учетом правил землепользования и застройки, установленных на территории муниципального образования, где будут предоставлены земельные участки.</w:t>
      </w:r>
    </w:p>
    <w:p w14:paraId="600C6EEF" w14:textId="77777777" w:rsidR="009C0696" w:rsidRPr="00E81AD2" w:rsidRDefault="009C0696" w:rsidP="00CE1C3E">
      <w:pPr>
        <w:ind w:firstLine="0"/>
        <w:jc w:val="both"/>
        <w:rPr>
          <w:szCs w:val="24"/>
        </w:rPr>
      </w:pPr>
    </w:p>
    <w:p w14:paraId="5808B39E" w14:textId="77777777" w:rsidR="009C0696" w:rsidRPr="00E81AD2" w:rsidRDefault="009C0696" w:rsidP="009C0696">
      <w:pPr>
        <w:ind w:firstLine="567"/>
        <w:jc w:val="both"/>
        <w:rPr>
          <w:szCs w:val="24"/>
        </w:rPr>
      </w:pPr>
      <w:r w:rsidRPr="00E81AD2">
        <w:rPr>
          <w:szCs w:val="24"/>
        </w:rPr>
        <w:t>3. Целевой показатель 1.1.3.1. Количество земельных участков, сформированных для строительства путем проведения торгов</w:t>
      </w:r>
    </w:p>
    <w:p w14:paraId="60DFAAB5" w14:textId="77777777" w:rsidR="00CE1C3E" w:rsidRPr="00E81AD2" w:rsidRDefault="00CE1C3E" w:rsidP="00CE1C3E">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Значения целевого показателя устанавливаются на основании экспертной оценки с учетом статистических данных за предыдущие периоды.</w:t>
      </w:r>
    </w:p>
    <w:p w14:paraId="7FA4DAAF" w14:textId="77777777" w:rsidR="009C0696" w:rsidRPr="00E81AD2" w:rsidRDefault="009C0696" w:rsidP="009C0696">
      <w:pPr>
        <w:ind w:firstLine="567"/>
        <w:jc w:val="both"/>
        <w:rPr>
          <w:szCs w:val="24"/>
        </w:rPr>
      </w:pPr>
    </w:p>
    <w:p w14:paraId="72667238" w14:textId="77777777" w:rsidR="009C0696" w:rsidRPr="00E81AD2" w:rsidRDefault="009C0696" w:rsidP="009C0696">
      <w:pPr>
        <w:ind w:firstLine="567"/>
        <w:jc w:val="both"/>
        <w:rPr>
          <w:szCs w:val="24"/>
        </w:rPr>
      </w:pPr>
      <w:r w:rsidRPr="00E81AD2">
        <w:rPr>
          <w:szCs w:val="24"/>
        </w:rPr>
        <w:t>4. Целевой показатель 1.1.4.1. Количество земельных участков, переданных из неразграниченной государственной или муниципальной собственности</w:t>
      </w:r>
    </w:p>
    <w:p w14:paraId="5F38B7EB" w14:textId="77777777" w:rsidR="00CE1C3E" w:rsidRPr="00E81AD2" w:rsidRDefault="00CE1C3E" w:rsidP="00CE1C3E">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 xml:space="preserve">Значения целевого показателя устанавливаются на основании </w:t>
      </w:r>
      <w:r w:rsidR="00E81AD2">
        <w:rPr>
          <w:rFonts w:ascii="Times New Roman" w:hAnsi="Times New Roman" w:cs="Times New Roman"/>
          <w:sz w:val="24"/>
          <w:szCs w:val="24"/>
        </w:rPr>
        <w:t>подтвержденной необходимости в формировании земельных участков согласно</w:t>
      </w:r>
      <w:r w:rsidR="00E81AD2" w:rsidRPr="00E81AD2">
        <w:rPr>
          <w:rFonts w:ascii="Times New Roman" w:hAnsi="Times New Roman" w:cs="Times New Roman"/>
          <w:sz w:val="24"/>
          <w:szCs w:val="24"/>
        </w:rPr>
        <w:t xml:space="preserve"> Решени</w:t>
      </w:r>
      <w:r w:rsidR="00E81AD2">
        <w:rPr>
          <w:rFonts w:ascii="Times New Roman" w:hAnsi="Times New Roman" w:cs="Times New Roman"/>
          <w:sz w:val="24"/>
          <w:szCs w:val="24"/>
        </w:rPr>
        <w:t>ю</w:t>
      </w:r>
      <w:r w:rsidR="00E81AD2" w:rsidRPr="00E81AD2">
        <w:rPr>
          <w:rFonts w:ascii="Times New Roman" w:hAnsi="Times New Roman" w:cs="Times New Roman"/>
          <w:sz w:val="24"/>
          <w:szCs w:val="24"/>
        </w:rPr>
        <w:t xml:space="preserve"> Думы Кушвинского городского округа о бюджете Кушвинского городского округа на очередной финансовый год и плановый период</w:t>
      </w:r>
      <w:r w:rsidRPr="00E81AD2">
        <w:rPr>
          <w:rFonts w:ascii="Times New Roman" w:hAnsi="Times New Roman" w:cs="Times New Roman"/>
          <w:sz w:val="24"/>
          <w:szCs w:val="24"/>
        </w:rPr>
        <w:t>.</w:t>
      </w:r>
    </w:p>
    <w:p w14:paraId="1DF489AA" w14:textId="5FEA79E3" w:rsidR="009C0696" w:rsidRDefault="009C0696" w:rsidP="009C0696">
      <w:pPr>
        <w:ind w:firstLine="567"/>
        <w:jc w:val="both"/>
        <w:rPr>
          <w:szCs w:val="24"/>
        </w:rPr>
      </w:pPr>
    </w:p>
    <w:p w14:paraId="7A2D8D87" w14:textId="77777777" w:rsidR="002F6677" w:rsidRPr="002F6677" w:rsidRDefault="002F6677" w:rsidP="002F6677">
      <w:pPr>
        <w:ind w:firstLine="567"/>
        <w:jc w:val="both"/>
        <w:rPr>
          <w:szCs w:val="24"/>
        </w:rPr>
      </w:pPr>
      <w:r w:rsidRPr="002F6677">
        <w:rPr>
          <w:szCs w:val="24"/>
        </w:rPr>
        <w:lastRenderedPageBreak/>
        <w:t>5. Целевой показатель 1.1.4.2. Количество земельных участков, сформированных под объектами казны, бесхозяйными, выморочными объектами, находящихся в неразграниченной государственной или муниципальной собственности</w:t>
      </w:r>
    </w:p>
    <w:p w14:paraId="421A0985" w14:textId="77777777" w:rsidR="002F6677" w:rsidRPr="002F6677" w:rsidRDefault="002F6677" w:rsidP="002F6677">
      <w:pPr>
        <w:ind w:firstLine="567"/>
        <w:jc w:val="both"/>
        <w:rPr>
          <w:szCs w:val="24"/>
        </w:rPr>
      </w:pPr>
    </w:p>
    <w:p w14:paraId="409B66E9" w14:textId="168331CB" w:rsidR="002F6677" w:rsidRPr="002F6677" w:rsidRDefault="002F6677" w:rsidP="002F6677">
      <w:pPr>
        <w:ind w:firstLine="567"/>
        <w:jc w:val="both"/>
        <w:rPr>
          <w:szCs w:val="24"/>
        </w:rPr>
      </w:pPr>
      <w:r w:rsidRPr="002F6677">
        <w:rPr>
          <w:szCs w:val="24"/>
        </w:rPr>
        <w:t>Значения целевого показателя устанавливаются в соответствии с информацией о земельных участках с незарегистрированным правом собственности, расположенными под объектами муниципальной собственности, указанной в Реестре муниципальной собственности Кушвинского городского округа.</w:t>
      </w:r>
    </w:p>
    <w:p w14:paraId="20D20983" w14:textId="77777777" w:rsidR="002F6677" w:rsidRPr="002F6677" w:rsidRDefault="002F6677" w:rsidP="002F6677">
      <w:pPr>
        <w:ind w:firstLine="567"/>
        <w:jc w:val="both"/>
        <w:rPr>
          <w:szCs w:val="24"/>
        </w:rPr>
      </w:pPr>
    </w:p>
    <w:p w14:paraId="24C7BDA8" w14:textId="49C4DFFF" w:rsidR="002F6677" w:rsidRPr="002F6677" w:rsidRDefault="002F6677" w:rsidP="002F6677">
      <w:pPr>
        <w:ind w:firstLine="567"/>
        <w:jc w:val="both"/>
        <w:rPr>
          <w:szCs w:val="24"/>
        </w:rPr>
      </w:pPr>
      <w:r w:rsidRPr="002F6677">
        <w:rPr>
          <w:szCs w:val="24"/>
        </w:rPr>
        <w:t>6. Целевой показатель 1.1.4.3. Количество земельных участков, сформированных под городскими лесами</w:t>
      </w:r>
    </w:p>
    <w:p w14:paraId="28A7D5E1" w14:textId="77777777" w:rsidR="002F6677" w:rsidRPr="002F6677" w:rsidRDefault="002F6677" w:rsidP="002F6677">
      <w:pPr>
        <w:ind w:firstLine="567"/>
        <w:jc w:val="both"/>
        <w:rPr>
          <w:szCs w:val="24"/>
        </w:rPr>
      </w:pPr>
    </w:p>
    <w:p w14:paraId="1DC394AC" w14:textId="7BEC05CF" w:rsidR="002F6677" w:rsidRPr="002F6677" w:rsidRDefault="002F6677" w:rsidP="002F6677">
      <w:pPr>
        <w:ind w:firstLine="567"/>
        <w:jc w:val="both"/>
        <w:rPr>
          <w:szCs w:val="24"/>
        </w:rPr>
      </w:pPr>
      <w:r w:rsidRPr="002F6677">
        <w:rPr>
          <w:szCs w:val="24"/>
        </w:rPr>
        <w:t>Значения целевого показателя устанавливаются согласно схемам расположения земельных участков на кадастровом плане территории на основании решения Кушвинского городского суда от 20.03.2019 г. по Делу № 2а-95/2019.</w:t>
      </w:r>
    </w:p>
    <w:p w14:paraId="4E2EA703" w14:textId="35BE911E" w:rsidR="00094CBD" w:rsidRDefault="00094CBD" w:rsidP="009C0696">
      <w:pPr>
        <w:ind w:firstLine="567"/>
        <w:jc w:val="both"/>
        <w:rPr>
          <w:szCs w:val="24"/>
          <w:highlight w:val="yellow"/>
        </w:rPr>
      </w:pPr>
    </w:p>
    <w:p w14:paraId="3C6139F8" w14:textId="23EDF0C4" w:rsidR="00925F78" w:rsidRDefault="00925F78" w:rsidP="00925F78">
      <w:pPr>
        <w:ind w:firstLine="567"/>
        <w:jc w:val="both"/>
        <w:rPr>
          <w:szCs w:val="24"/>
        </w:rPr>
      </w:pPr>
      <w:r>
        <w:rPr>
          <w:szCs w:val="24"/>
        </w:rPr>
        <w:t xml:space="preserve">7. </w:t>
      </w:r>
      <w:r w:rsidRPr="00925F78">
        <w:rPr>
          <w:szCs w:val="24"/>
        </w:rPr>
        <w:t>Целевой показатель 1.1.4.4. Количество земельных участков, сформированных для размещения кладбищ</w:t>
      </w:r>
    </w:p>
    <w:p w14:paraId="7A3A6212" w14:textId="77777777" w:rsidR="00925F78" w:rsidRPr="00925F78" w:rsidRDefault="00925F78" w:rsidP="00925F78">
      <w:pPr>
        <w:ind w:firstLine="567"/>
        <w:jc w:val="both"/>
        <w:rPr>
          <w:szCs w:val="24"/>
        </w:rPr>
      </w:pPr>
    </w:p>
    <w:p w14:paraId="78F9B722" w14:textId="77777777" w:rsidR="00925F78" w:rsidRPr="00925F78" w:rsidRDefault="00925F78" w:rsidP="00925F78">
      <w:pPr>
        <w:ind w:firstLine="567"/>
        <w:jc w:val="both"/>
        <w:rPr>
          <w:szCs w:val="24"/>
        </w:rPr>
      </w:pPr>
      <w:r w:rsidRPr="00925F78">
        <w:rPr>
          <w:szCs w:val="24"/>
        </w:rPr>
        <w:t>Значения целевого показателя устанавливаются согласно схемам расположения земельных участков на кадастровом плане территории на основании Постановления Правительства Свердловской области от 14.12.2012 г. № 1439-ПП «Об утверждении порядка предоставления участков земли на общественных кладбищах, расположенных на территории Свердловской области, для создания семейных (родовых) захоронений».</w:t>
      </w:r>
    </w:p>
    <w:p w14:paraId="5E03274C" w14:textId="13CAA16E" w:rsidR="00925F78" w:rsidRDefault="00925F78" w:rsidP="009C0696">
      <w:pPr>
        <w:ind w:firstLine="567"/>
        <w:jc w:val="both"/>
        <w:rPr>
          <w:szCs w:val="24"/>
          <w:highlight w:val="yellow"/>
        </w:rPr>
      </w:pPr>
    </w:p>
    <w:p w14:paraId="495209B0" w14:textId="002198C2" w:rsidR="009C0696" w:rsidRPr="00E81AD2" w:rsidRDefault="00925F78" w:rsidP="009C0696">
      <w:pPr>
        <w:ind w:firstLine="567"/>
        <w:jc w:val="both"/>
        <w:rPr>
          <w:szCs w:val="24"/>
        </w:rPr>
      </w:pPr>
      <w:r>
        <w:rPr>
          <w:szCs w:val="24"/>
        </w:rPr>
        <w:t>8</w:t>
      </w:r>
      <w:r w:rsidR="009C0696" w:rsidRPr="00E81AD2">
        <w:rPr>
          <w:szCs w:val="24"/>
        </w:rPr>
        <w:t>. Целевой показатель 1.1.5.1. Поступление доходов в бюджет Кушвинского городского округа от аренды и продажи земельных участков</w:t>
      </w:r>
    </w:p>
    <w:p w14:paraId="6B4A70FD" w14:textId="07B53201" w:rsidR="00B53DBA" w:rsidRDefault="00B160B1" w:rsidP="00B160B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Объем п</w:t>
      </w:r>
      <w:r w:rsidRPr="00B160B1">
        <w:rPr>
          <w:rFonts w:ascii="Times New Roman" w:hAnsi="Times New Roman" w:cs="Times New Roman"/>
          <w:sz w:val="24"/>
          <w:szCs w:val="24"/>
        </w:rPr>
        <w:t>оступлени</w:t>
      </w:r>
      <w:r>
        <w:rPr>
          <w:rFonts w:ascii="Times New Roman" w:hAnsi="Times New Roman" w:cs="Times New Roman"/>
          <w:sz w:val="24"/>
          <w:szCs w:val="24"/>
        </w:rPr>
        <w:t>й</w:t>
      </w:r>
      <w:r w:rsidRPr="00B160B1">
        <w:rPr>
          <w:rFonts w:ascii="Times New Roman" w:hAnsi="Times New Roman" w:cs="Times New Roman"/>
          <w:sz w:val="24"/>
          <w:szCs w:val="24"/>
        </w:rPr>
        <w:t xml:space="preserve"> доходов в бюджет Кушвинского городского округа от аренды и продажи земельных участков</w:t>
      </w:r>
      <w:r>
        <w:rPr>
          <w:rFonts w:ascii="Times New Roman" w:hAnsi="Times New Roman" w:cs="Times New Roman"/>
          <w:sz w:val="24"/>
          <w:szCs w:val="24"/>
        </w:rPr>
        <w:t xml:space="preserve"> определяется</w:t>
      </w:r>
      <w:r w:rsidRPr="00B160B1">
        <w:rPr>
          <w:rFonts w:ascii="Times New Roman" w:hAnsi="Times New Roman" w:cs="Times New Roman"/>
          <w:sz w:val="24"/>
          <w:szCs w:val="24"/>
        </w:rPr>
        <w:t xml:space="preserve"> согласно Методике прогнозирования поступлений доходов в бюджет Кушвинского городского округа, главным администратором которых является Комитет по управлению муниципальным имуществом Кушвинского городского округа, утвержденной приказом Комитета по управлению муниципальным имуществом Кушвинского городского округа от 2.09.2016 г. № 252 (с изменениями</w:t>
      </w:r>
      <w:r>
        <w:rPr>
          <w:rFonts w:ascii="Times New Roman" w:hAnsi="Times New Roman" w:cs="Times New Roman"/>
          <w:sz w:val="24"/>
          <w:szCs w:val="24"/>
        </w:rPr>
        <w:t>).</w:t>
      </w:r>
    </w:p>
    <w:p w14:paraId="21DD81C3" w14:textId="77777777" w:rsidR="00B160B1" w:rsidRPr="00B160B1" w:rsidRDefault="00B160B1" w:rsidP="00B160B1">
      <w:pPr>
        <w:tabs>
          <w:tab w:val="left" w:pos="1380"/>
        </w:tabs>
        <w:ind w:firstLine="540"/>
        <w:jc w:val="both"/>
        <w:rPr>
          <w:szCs w:val="24"/>
        </w:rPr>
      </w:pPr>
      <w:r w:rsidRPr="00B160B1">
        <w:rPr>
          <w:szCs w:val="24"/>
          <w:u w:val="single"/>
        </w:rPr>
        <w:t>902 111 05012 04 0000 120</w:t>
      </w:r>
      <w:r w:rsidRPr="00B160B1">
        <w:rPr>
          <w:szCs w:val="24"/>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p w14:paraId="49C7E663" w14:textId="77777777" w:rsidR="00B160B1" w:rsidRPr="00B160B1" w:rsidRDefault="00B160B1" w:rsidP="00B160B1">
      <w:pPr>
        <w:pStyle w:val="HTML"/>
        <w:ind w:firstLine="567"/>
        <w:jc w:val="both"/>
        <w:rPr>
          <w:rFonts w:ascii="Times New Roman" w:hAnsi="Times New Roman" w:cs="Times New Roman"/>
          <w:sz w:val="24"/>
          <w:szCs w:val="24"/>
        </w:rPr>
      </w:pPr>
      <w:r w:rsidRPr="00B160B1">
        <w:rPr>
          <w:rFonts w:ascii="Times New Roman" w:hAnsi="Times New Roman" w:cs="Times New Roman"/>
          <w:sz w:val="24"/>
          <w:szCs w:val="24"/>
        </w:rPr>
        <w:t>Для определения прогнозного объема поступлений по данному виду доходов используются методы индексации и экстраполяции на основании  имеющихся данных о тенденциях изменения поступлений в предшествующие периоды.</w:t>
      </w:r>
    </w:p>
    <w:p w14:paraId="14DE47EC" w14:textId="0C8BB508" w:rsidR="00B160B1" w:rsidRPr="00B160B1" w:rsidRDefault="00B160B1" w:rsidP="00B160B1">
      <w:pPr>
        <w:rPr>
          <w:szCs w:val="24"/>
        </w:rPr>
      </w:pPr>
      <w:r w:rsidRPr="00B160B1">
        <w:rPr>
          <w:szCs w:val="24"/>
        </w:rPr>
        <w:t xml:space="preserve">        ПД = </w:t>
      </w:r>
      <w:r w:rsidRPr="00B160B1">
        <w:rPr>
          <w:szCs w:val="24"/>
        </w:rPr>
        <w:fldChar w:fldCharType="begin"/>
      </w:r>
      <w:r w:rsidRPr="00B160B1">
        <w:rPr>
          <w:szCs w:val="24"/>
        </w:rPr>
        <w:instrText xml:space="preserve"> QUOTE </w:instrText>
      </w:r>
      <m:oMath>
        <m:nary>
          <m:naryPr>
            <m:chr m:val="∑"/>
            <m:limLoc m:val="undOvr"/>
            <m:ctrlPr>
              <w:rPr>
                <w:rFonts w:ascii="Cambria Math" w:hAnsi="Cambria Math"/>
                <w:i/>
                <w:sz w:val="28"/>
                <w:szCs w:val="28"/>
              </w:rPr>
            </m:ctrlPr>
          </m:naryPr>
          <m:sub>
            <m:r>
              <m:rPr>
                <m:sty m:val="p"/>
              </m:rPr>
              <w:rPr>
                <w:rFonts w:ascii="Cambria Math" w:hAnsi="Cambria Math"/>
                <w:sz w:val="28"/>
                <w:szCs w:val="28"/>
              </w:rPr>
              <m:t>i=1</m:t>
            </m:r>
          </m:sub>
          <m:sup>
            <m:r>
              <m:rPr>
                <m:sty m:val="p"/>
              </m:rPr>
              <w:rPr>
                <w:rFonts w:ascii="Cambria Math" w:hAnsi="Cambria Math"/>
                <w:sz w:val="28"/>
                <w:szCs w:val="28"/>
                <w:lang w:val="en-US"/>
              </w:rPr>
              <m:t>e</m:t>
            </m:r>
          </m:sup>
          <m:e>
            <m:r>
              <m:rPr>
                <m:sty m:val="p"/>
              </m:rPr>
              <w:rPr>
                <w:rFonts w:ascii="Cambria Math" w:hAnsi="Cambria Math"/>
                <w:sz w:val="28"/>
                <w:szCs w:val="28"/>
                <w:lang w:val="en-US"/>
              </w:rPr>
              <m:t>N</m:t>
            </m:r>
            <m:r>
              <m:rPr>
                <m:sty m:val="p"/>
              </m:rPr>
              <w:rPr>
                <w:rFonts w:ascii="Cambria Math" w:hAnsi="Cambria Math"/>
                <w:sz w:val="28"/>
                <w:szCs w:val="28"/>
              </w:rPr>
              <m:t xml:space="preserve"> х 12 мес. х ИПЦ+ДЗ</m:t>
            </m:r>
          </m:e>
        </m:nary>
      </m:oMath>
      <w:r w:rsidRPr="00B160B1">
        <w:rPr>
          <w:szCs w:val="24"/>
        </w:rPr>
        <w:instrText xml:space="preserve"> </w:instrText>
      </w:r>
      <w:r w:rsidRPr="00B160B1">
        <w:rPr>
          <w:szCs w:val="24"/>
        </w:rPr>
        <w:fldChar w:fldCharType="end"/>
      </w:r>
      <m:oMath>
        <m:r>
          <w:rPr>
            <w:rFonts w:ascii="Cambria Math" w:hAnsi="Cambria Math"/>
            <w:sz w:val="28"/>
            <w:szCs w:val="28"/>
          </w:rPr>
          <m:t xml:space="preserve"> </m:t>
        </m:r>
        <m:r>
          <w:rPr>
            <w:rFonts w:ascii="Cambria Math" w:hAnsi="Cambria Math"/>
            <w:sz w:val="28"/>
            <w:szCs w:val="28"/>
            <w:lang w:val="en-US"/>
          </w:rPr>
          <m:t>N</m:t>
        </m:r>
        <m:r>
          <m:rPr>
            <m:nor/>
          </m:rPr>
          <w:rPr>
            <w:rFonts w:ascii="Cambria Math" w:hAnsi="Cambria Math"/>
            <w:sz w:val="20"/>
          </w:rPr>
          <m:t>факт полуг.</m:t>
        </m:r>
        <m:r>
          <w:rPr>
            <w:rFonts w:ascii="Cambria Math" w:hAnsi="Cambria Math"/>
            <w:sz w:val="28"/>
            <w:szCs w:val="28"/>
          </w:rPr>
          <m:t xml:space="preserve"> х </m:t>
        </m:r>
        <m:r>
          <w:rPr>
            <w:rFonts w:ascii="Cambria Math" w:hAnsi="Cambria Math"/>
            <w:sz w:val="28"/>
            <w:szCs w:val="28"/>
            <w:lang w:val="en-US"/>
          </w:rPr>
          <m:t>K</m:t>
        </m:r>
        <m:r>
          <w:rPr>
            <w:rFonts w:ascii="Cambria Math" w:hAnsi="Cambria Math"/>
            <w:sz w:val="28"/>
            <w:szCs w:val="28"/>
          </w:rPr>
          <m:t xml:space="preserve"> </m:t>
        </m:r>
        <m:r>
          <m:rPr>
            <m:nor/>
          </m:rPr>
          <w:rPr>
            <w:rFonts w:ascii="Cambria Math" w:hAnsi="Cambria Math"/>
            <w:sz w:val="20"/>
          </w:rPr>
          <m:t xml:space="preserve">досч. уср.  </m:t>
        </m:r>
        <m:r>
          <w:rPr>
            <w:rFonts w:ascii="Cambria Math" w:hAnsi="Cambria Math"/>
            <w:sz w:val="28"/>
            <w:szCs w:val="28"/>
          </w:rPr>
          <m:t xml:space="preserve">х K </m:t>
        </m:r>
        <m:r>
          <m:rPr>
            <m:nor/>
          </m:rPr>
          <w:rPr>
            <w:rFonts w:ascii="Cambria Math" w:hAnsi="Cambria Math"/>
            <w:sz w:val="20"/>
          </w:rPr>
          <m:t xml:space="preserve">ув. уср </m:t>
        </m:r>
        <m:r>
          <m:rPr>
            <m:nor/>
          </m:rPr>
          <w:rPr>
            <w:sz w:val="28"/>
            <w:szCs w:val="28"/>
          </w:rPr>
          <m:t>, где</m:t>
        </m:r>
      </m:oMath>
    </w:p>
    <w:p w14:paraId="2E79E80D" w14:textId="77777777" w:rsidR="00B160B1" w:rsidRPr="00B160B1" w:rsidRDefault="00B160B1" w:rsidP="00B160B1">
      <w:pPr>
        <w:tabs>
          <w:tab w:val="left" w:pos="1380"/>
        </w:tabs>
        <w:ind w:firstLine="540"/>
        <w:jc w:val="both"/>
        <w:rPr>
          <w:szCs w:val="24"/>
        </w:rPr>
      </w:pPr>
      <w:r w:rsidRPr="00B160B1">
        <w:rPr>
          <w:szCs w:val="24"/>
        </w:rPr>
        <w:t>ПД – прогноз очередного финансового года по данному виду доходов;</w:t>
      </w:r>
    </w:p>
    <w:p w14:paraId="15C800DC" w14:textId="77777777" w:rsidR="00B160B1" w:rsidRPr="00B160B1" w:rsidRDefault="00B160B1" w:rsidP="00B160B1">
      <w:pPr>
        <w:pStyle w:val="ConsPlusNormal"/>
        <w:tabs>
          <w:tab w:val="left" w:pos="709"/>
        </w:tabs>
        <w:ind w:firstLine="567"/>
        <w:jc w:val="both"/>
        <w:rPr>
          <w:rFonts w:ascii="Times New Roman" w:hAnsi="Times New Roman" w:cs="Times New Roman"/>
          <w:sz w:val="24"/>
          <w:szCs w:val="24"/>
        </w:rPr>
      </w:pPr>
      <w:r w:rsidRPr="00B160B1">
        <w:rPr>
          <w:rFonts w:ascii="Times New Roman" w:hAnsi="Times New Roman" w:cs="Times New Roman"/>
          <w:sz w:val="24"/>
          <w:szCs w:val="24"/>
        </w:rPr>
        <w:t>N – фактический объем поступлений за первое полугодие текущего года;</w:t>
      </w:r>
    </w:p>
    <w:p w14:paraId="34D5AC00" w14:textId="77777777" w:rsidR="00B160B1" w:rsidRPr="00B160B1" w:rsidRDefault="00B160B1" w:rsidP="00B160B1">
      <w:pPr>
        <w:tabs>
          <w:tab w:val="left" w:pos="1380"/>
        </w:tabs>
        <w:ind w:firstLine="540"/>
        <w:jc w:val="both"/>
        <w:rPr>
          <w:szCs w:val="24"/>
        </w:rPr>
      </w:pPr>
      <w:r w:rsidRPr="00B160B1">
        <w:rPr>
          <w:szCs w:val="24"/>
        </w:rPr>
        <w:t>K досч. уср. - усредненный коэффициент досчета до ожидаемого поступления в текущем году, рассчитанный исходя из динамики поступления данных доходов в течение трех лет, предшествующих текущему году:</w:t>
      </w:r>
    </w:p>
    <w:p w14:paraId="043438B2" w14:textId="3149038C" w:rsidR="00B160B1" w:rsidRPr="00B160B1" w:rsidRDefault="00B160B1" w:rsidP="00B160B1">
      <w:pPr>
        <w:tabs>
          <w:tab w:val="left" w:pos="1380"/>
        </w:tabs>
        <w:ind w:firstLine="540"/>
        <w:jc w:val="both"/>
        <w:rPr>
          <w:szCs w:val="24"/>
        </w:rPr>
      </w:pPr>
      <w:r w:rsidRPr="00B160B1">
        <w:rPr>
          <w:szCs w:val="24"/>
        </w:rPr>
        <w:t xml:space="preserve"> K досч. уср..  = </w:t>
      </w:r>
      <m:oMath>
        <m:f>
          <m:fPr>
            <m:ctrlPr>
              <w:rPr>
                <w:rFonts w:ascii="Cambria Math" w:eastAsia="Calibri" w:hAnsi="Cambria Math"/>
              </w:rPr>
            </m:ctrlPr>
          </m:fPr>
          <m:num>
            <m:r>
              <m:rPr>
                <m:sty m:val="p"/>
              </m:rPr>
              <w:rPr>
                <w:rFonts w:ascii="Cambria Math"/>
              </w:rPr>
              <m:t>N</m:t>
            </m:r>
            <m:r>
              <m:rPr>
                <m:sty m:val="p"/>
              </m:rPr>
              <w:rPr>
                <w:rFonts w:ascii="Cambria Math"/>
              </w:rPr>
              <m:t>факт</m:t>
            </m:r>
            <m:r>
              <m:rPr>
                <m:sty m:val="p"/>
              </m:rPr>
              <w:rPr>
                <w:rFonts w:ascii="Cambria Math"/>
              </w:rPr>
              <m:t xml:space="preserve"> </m:t>
            </m:r>
            <m:r>
              <m:rPr>
                <m:sty m:val="p"/>
              </m:rPr>
              <w:rPr>
                <w:rFonts w:ascii="Cambria Math"/>
              </w:rPr>
              <m:t>год</m:t>
            </m:r>
            <m:r>
              <m:rPr>
                <m:sty m:val="p"/>
              </m:rPr>
              <w:rPr>
                <w:rFonts w:ascii="Cambria Math"/>
              </w:rPr>
              <m:t>1+N</m:t>
            </m:r>
            <m:r>
              <m:rPr>
                <m:sty m:val="p"/>
              </m:rPr>
              <w:rPr>
                <w:rFonts w:ascii="Cambria Math"/>
              </w:rPr>
              <m:t>факт</m:t>
            </m:r>
            <m:r>
              <m:rPr>
                <m:sty m:val="p"/>
              </m:rPr>
              <w:rPr>
                <w:rFonts w:ascii="Cambria Math"/>
              </w:rPr>
              <m:t xml:space="preserve"> </m:t>
            </m:r>
            <m:r>
              <m:rPr>
                <m:sty m:val="p"/>
              </m:rPr>
              <w:rPr>
                <w:rFonts w:ascii="Cambria Math"/>
              </w:rPr>
              <m:t>год</m:t>
            </m:r>
            <m:r>
              <m:rPr>
                <m:sty m:val="p"/>
              </m:rPr>
              <w:rPr>
                <w:rFonts w:ascii="Cambria Math"/>
              </w:rPr>
              <m:t>2+N</m:t>
            </m:r>
            <m:r>
              <m:rPr>
                <m:sty m:val="p"/>
              </m:rPr>
              <w:rPr>
                <w:rFonts w:ascii="Cambria Math"/>
              </w:rPr>
              <m:t>факт</m:t>
            </m:r>
            <m:r>
              <m:rPr>
                <m:sty m:val="p"/>
              </m:rPr>
              <w:rPr>
                <w:rFonts w:ascii="Cambria Math"/>
              </w:rPr>
              <m:t xml:space="preserve"> </m:t>
            </m:r>
            <m:r>
              <m:rPr>
                <m:sty m:val="p"/>
              </m:rPr>
              <w:rPr>
                <w:rFonts w:ascii="Cambria Math"/>
              </w:rPr>
              <m:t>год</m:t>
            </m:r>
            <m:r>
              <m:rPr>
                <m:sty m:val="p"/>
              </m:rPr>
              <w:rPr>
                <w:rFonts w:ascii="Cambria Math"/>
              </w:rPr>
              <m:t xml:space="preserve">3 </m:t>
            </m:r>
          </m:num>
          <m:den>
            <m:r>
              <m:rPr>
                <m:sty m:val="p"/>
              </m:rPr>
              <w:rPr>
                <w:rFonts w:ascii="Cambria Math"/>
              </w:rPr>
              <m:t>N</m:t>
            </m:r>
            <m:r>
              <m:rPr>
                <m:sty m:val="p"/>
              </m:rPr>
              <w:rPr>
                <w:rFonts w:ascii="Cambria Math"/>
              </w:rPr>
              <m:t>факт</m:t>
            </m:r>
            <m:r>
              <m:rPr>
                <m:sty m:val="p"/>
              </m:rPr>
              <w:rPr>
                <w:rFonts w:ascii="Cambria Math"/>
              </w:rPr>
              <m:t xml:space="preserve"> </m:t>
            </m:r>
            <m:r>
              <m:rPr>
                <m:sty m:val="p"/>
              </m:rPr>
              <w:rPr>
                <w:rFonts w:ascii="Cambria Math"/>
              </w:rPr>
              <m:t>полуг</m:t>
            </m:r>
            <m:r>
              <m:rPr>
                <m:sty m:val="p"/>
              </m:rPr>
              <w:rPr>
                <w:rFonts w:ascii="Cambria Math"/>
              </w:rPr>
              <m:t>1+ N</m:t>
            </m:r>
            <m:r>
              <m:rPr>
                <m:sty m:val="p"/>
              </m:rPr>
              <w:rPr>
                <w:rFonts w:ascii="Cambria Math"/>
              </w:rPr>
              <m:t>факт</m:t>
            </m:r>
            <m:r>
              <m:rPr>
                <m:sty m:val="p"/>
              </m:rPr>
              <w:rPr>
                <w:rFonts w:ascii="Cambria Math"/>
              </w:rPr>
              <m:t xml:space="preserve"> </m:t>
            </m:r>
            <m:r>
              <m:rPr>
                <m:sty m:val="p"/>
              </m:rPr>
              <w:rPr>
                <w:rFonts w:ascii="Cambria Math"/>
              </w:rPr>
              <m:t>полуг</m:t>
            </m:r>
            <m:r>
              <m:rPr>
                <m:sty m:val="p"/>
              </m:rPr>
              <w:rPr>
                <w:rFonts w:ascii="Cambria Math"/>
              </w:rPr>
              <m:t>2+ N</m:t>
            </m:r>
            <m:r>
              <m:rPr>
                <m:sty m:val="p"/>
              </m:rPr>
              <w:rPr>
                <w:rFonts w:ascii="Cambria Math"/>
              </w:rPr>
              <m:t>факт</m:t>
            </m:r>
            <m:r>
              <m:rPr>
                <m:sty m:val="p"/>
              </m:rPr>
              <w:rPr>
                <w:rFonts w:ascii="Cambria Math"/>
              </w:rPr>
              <m:t xml:space="preserve"> </m:t>
            </m:r>
            <m:r>
              <m:rPr>
                <m:sty m:val="p"/>
              </m:rPr>
              <w:rPr>
                <w:rFonts w:ascii="Cambria Math"/>
              </w:rPr>
              <m:t>полуг</m:t>
            </m:r>
            <m:r>
              <m:rPr>
                <m:sty m:val="p"/>
              </m:rPr>
              <w:rPr>
                <w:rFonts w:ascii="Cambria Math"/>
              </w:rPr>
              <m:t>3</m:t>
            </m:r>
          </m:den>
        </m:f>
      </m:oMath>
      <w:r w:rsidRPr="00B160B1">
        <w:rPr>
          <w:szCs w:val="24"/>
        </w:rPr>
        <w:t xml:space="preserve"> , где</w:t>
      </w:r>
    </w:p>
    <w:p w14:paraId="626FBD15" w14:textId="77777777" w:rsidR="00B160B1" w:rsidRPr="00B160B1" w:rsidRDefault="00B160B1" w:rsidP="00B160B1">
      <w:pPr>
        <w:ind w:firstLine="567"/>
        <w:jc w:val="both"/>
        <w:rPr>
          <w:szCs w:val="24"/>
        </w:rPr>
      </w:pPr>
      <w:r w:rsidRPr="00B160B1">
        <w:rPr>
          <w:szCs w:val="24"/>
        </w:rPr>
        <w:t>Nфакт год.1 и Nфакт полуг.1 - фактические поступления по доходному источнику за первый год, предшествующий текущему году;</w:t>
      </w:r>
    </w:p>
    <w:p w14:paraId="73B5C636" w14:textId="77777777" w:rsidR="00B160B1" w:rsidRPr="00B160B1" w:rsidRDefault="00B160B1" w:rsidP="00B160B1">
      <w:pPr>
        <w:ind w:firstLine="567"/>
        <w:jc w:val="both"/>
        <w:rPr>
          <w:szCs w:val="24"/>
        </w:rPr>
      </w:pPr>
      <w:r w:rsidRPr="00B160B1">
        <w:rPr>
          <w:szCs w:val="24"/>
        </w:rPr>
        <w:lastRenderedPageBreak/>
        <w:t>Nфакт год.2 и Nфакт полуг.2 - фактические поступления по доходному источнику за второй год, предшествующий текущему году;</w:t>
      </w:r>
    </w:p>
    <w:p w14:paraId="1F8201ED" w14:textId="77777777" w:rsidR="00B160B1" w:rsidRPr="00B160B1" w:rsidRDefault="00B160B1" w:rsidP="00B160B1">
      <w:pPr>
        <w:ind w:firstLine="567"/>
        <w:jc w:val="both"/>
        <w:rPr>
          <w:szCs w:val="24"/>
        </w:rPr>
      </w:pPr>
      <w:r w:rsidRPr="00B160B1">
        <w:rPr>
          <w:szCs w:val="24"/>
        </w:rPr>
        <w:t>Nфакт год.3 и Nфакт полуг.3 - фактические поступления по доходному источнику за третий год, предшествующий текущему году.</w:t>
      </w:r>
    </w:p>
    <w:p w14:paraId="5990A1C2" w14:textId="77777777" w:rsidR="00B160B1" w:rsidRPr="00B160B1" w:rsidRDefault="00B160B1" w:rsidP="00B160B1">
      <w:pPr>
        <w:ind w:firstLine="567"/>
        <w:jc w:val="both"/>
        <w:rPr>
          <w:szCs w:val="24"/>
        </w:rPr>
      </w:pPr>
      <w:r w:rsidRPr="00B160B1">
        <w:rPr>
          <w:szCs w:val="24"/>
        </w:rPr>
        <w:t>K ув. уср. – усредненный коэффициент увеличения, применяемый при расчете арендной платы за земельные участки, государственная собственность на которые не разграничена и которые расположены в границах городских округов:</w:t>
      </w:r>
    </w:p>
    <w:p w14:paraId="1C9A8651" w14:textId="33D0A83A" w:rsidR="00B160B1" w:rsidRPr="00B160B1" w:rsidRDefault="00B160B1" w:rsidP="00B160B1">
      <w:pPr>
        <w:tabs>
          <w:tab w:val="left" w:pos="1380"/>
        </w:tabs>
        <w:ind w:firstLine="540"/>
        <w:jc w:val="both"/>
        <w:rPr>
          <w:szCs w:val="24"/>
        </w:rPr>
      </w:pPr>
      <w:r w:rsidRPr="00B160B1">
        <w:rPr>
          <w:szCs w:val="24"/>
        </w:rPr>
        <w:t xml:space="preserve">K ув. уср.  = </w:t>
      </w:r>
      <m:oMath>
        <m:f>
          <m:fPr>
            <m:ctrlPr>
              <w:rPr>
                <w:rFonts w:ascii="Cambria Math" w:eastAsia="Calibri" w:hAnsi="Cambria Math"/>
              </w:rPr>
            </m:ctrlPr>
          </m:fPr>
          <m:num>
            <m:r>
              <m:rPr>
                <m:sty m:val="p"/>
              </m:rPr>
              <w:rPr>
                <w:rFonts w:ascii="Cambria Math"/>
              </w:rPr>
              <m:t>К</m:t>
            </m:r>
            <m:r>
              <m:rPr>
                <m:sty m:val="p"/>
              </m:rPr>
              <w:rPr>
                <w:rFonts w:ascii="Cambria Math"/>
              </w:rPr>
              <m:t xml:space="preserve"> </m:t>
            </m:r>
            <m:r>
              <m:rPr>
                <m:sty m:val="p"/>
              </m:rPr>
              <w:rPr>
                <w:rFonts w:ascii="Cambria Math"/>
              </w:rPr>
              <m:t>ув</m:t>
            </m:r>
            <m:r>
              <m:rPr>
                <m:sty m:val="p"/>
              </m:rPr>
              <w:rPr>
                <w:rFonts w:ascii="Cambria Math"/>
              </w:rPr>
              <m:t>.1+</m:t>
            </m:r>
            <m:r>
              <m:rPr>
                <m:sty m:val="p"/>
              </m:rPr>
              <w:rPr>
                <w:rFonts w:ascii="Cambria Math"/>
              </w:rPr>
              <m:t>К</m:t>
            </m:r>
            <m:r>
              <m:rPr>
                <m:sty m:val="p"/>
              </m:rPr>
              <w:rPr>
                <w:rFonts w:ascii="Cambria Math"/>
              </w:rPr>
              <m:t xml:space="preserve"> </m:t>
            </m:r>
            <m:r>
              <m:rPr>
                <m:sty m:val="p"/>
              </m:rPr>
              <w:rPr>
                <w:rFonts w:ascii="Cambria Math"/>
              </w:rPr>
              <m:t>ув</m:t>
            </m:r>
            <m:r>
              <m:rPr>
                <m:sty m:val="p"/>
              </m:rPr>
              <w:rPr>
                <w:rFonts w:ascii="Cambria Math"/>
              </w:rPr>
              <m:t>.2+</m:t>
            </m:r>
            <m:r>
              <m:rPr>
                <m:sty m:val="p"/>
              </m:rPr>
              <w:rPr>
                <w:rFonts w:ascii="Cambria Math"/>
              </w:rPr>
              <m:t>К</m:t>
            </m:r>
            <m:r>
              <m:rPr>
                <m:sty m:val="p"/>
              </m:rPr>
              <w:rPr>
                <w:rFonts w:ascii="Cambria Math"/>
              </w:rPr>
              <m:t xml:space="preserve"> </m:t>
            </m:r>
            <m:r>
              <m:rPr>
                <m:sty m:val="p"/>
              </m:rPr>
              <w:rPr>
                <w:rFonts w:ascii="Cambria Math"/>
              </w:rPr>
              <m:t>ув</m:t>
            </m:r>
            <m:r>
              <m:rPr>
                <m:sty m:val="p"/>
              </m:rPr>
              <w:rPr>
                <w:rFonts w:ascii="Cambria Math"/>
              </w:rPr>
              <m:t xml:space="preserve">. 3 </m:t>
            </m:r>
          </m:num>
          <m:den>
            <m:r>
              <m:rPr>
                <m:sty m:val="p"/>
              </m:rPr>
              <w:rPr>
                <w:rFonts w:ascii="Cambria Math"/>
              </w:rPr>
              <m:t>3</m:t>
            </m:r>
          </m:den>
        </m:f>
      </m:oMath>
      <w:r w:rsidRPr="00B160B1">
        <w:rPr>
          <w:szCs w:val="24"/>
        </w:rPr>
        <w:t xml:space="preserve"> , где</w:t>
      </w:r>
    </w:p>
    <w:p w14:paraId="6F1F880C" w14:textId="77777777" w:rsidR="00B160B1" w:rsidRPr="00B160B1" w:rsidRDefault="00B160B1" w:rsidP="00B160B1">
      <w:pPr>
        <w:tabs>
          <w:tab w:val="left" w:pos="1380"/>
        </w:tabs>
        <w:ind w:firstLine="540"/>
        <w:jc w:val="both"/>
        <w:rPr>
          <w:szCs w:val="24"/>
        </w:rPr>
      </w:pPr>
      <w:r w:rsidRPr="00B160B1">
        <w:rPr>
          <w:szCs w:val="24"/>
        </w:rPr>
        <w:t>K ув. 1</w:t>
      </w:r>
      <w:r>
        <w:rPr>
          <w:szCs w:val="24"/>
        </w:rPr>
        <w:t xml:space="preserve"> </w:t>
      </w:r>
      <w:r w:rsidRPr="00B160B1">
        <w:rPr>
          <w:szCs w:val="24"/>
        </w:rPr>
        <w:t>– коэффициент увеличения в первом периоде, предшествующем прогнозируемому;</w:t>
      </w:r>
    </w:p>
    <w:p w14:paraId="27B31E29" w14:textId="77777777" w:rsidR="00B160B1" w:rsidRPr="00B160B1" w:rsidRDefault="00B160B1" w:rsidP="00B160B1">
      <w:pPr>
        <w:tabs>
          <w:tab w:val="left" w:pos="1380"/>
        </w:tabs>
        <w:ind w:firstLine="540"/>
        <w:jc w:val="both"/>
        <w:rPr>
          <w:szCs w:val="24"/>
        </w:rPr>
      </w:pPr>
      <w:r w:rsidRPr="00B160B1">
        <w:rPr>
          <w:szCs w:val="24"/>
        </w:rPr>
        <w:t>K ув. 2</w:t>
      </w:r>
      <w:r>
        <w:rPr>
          <w:szCs w:val="24"/>
        </w:rPr>
        <w:t xml:space="preserve"> </w:t>
      </w:r>
      <w:r w:rsidRPr="00B160B1">
        <w:rPr>
          <w:szCs w:val="24"/>
        </w:rPr>
        <w:t>– коэффициент увеличения во втором периоде, предшествующем прогнозируемому;</w:t>
      </w:r>
    </w:p>
    <w:p w14:paraId="1D98D0A8" w14:textId="77777777" w:rsidR="00B160B1" w:rsidRPr="00B160B1" w:rsidRDefault="00B160B1" w:rsidP="00B160B1">
      <w:pPr>
        <w:tabs>
          <w:tab w:val="left" w:pos="1380"/>
        </w:tabs>
        <w:ind w:firstLine="540"/>
        <w:jc w:val="both"/>
        <w:rPr>
          <w:szCs w:val="24"/>
        </w:rPr>
      </w:pPr>
      <w:r w:rsidRPr="00B160B1">
        <w:rPr>
          <w:szCs w:val="24"/>
        </w:rPr>
        <w:t>K ув. 3</w:t>
      </w:r>
      <w:r>
        <w:rPr>
          <w:szCs w:val="24"/>
        </w:rPr>
        <w:t xml:space="preserve"> </w:t>
      </w:r>
      <w:r w:rsidRPr="00B160B1">
        <w:rPr>
          <w:szCs w:val="24"/>
        </w:rPr>
        <w:t xml:space="preserve">– коэффициент увеличения в третьем периоде, предшествующем прогнозируемому.  </w:t>
      </w:r>
    </w:p>
    <w:p w14:paraId="0A8974A2" w14:textId="77777777" w:rsidR="00B160B1" w:rsidRPr="00B160B1" w:rsidRDefault="00B160B1" w:rsidP="00B160B1">
      <w:pPr>
        <w:ind w:firstLine="567"/>
        <w:jc w:val="both"/>
        <w:rPr>
          <w:szCs w:val="24"/>
        </w:rPr>
      </w:pPr>
      <w:r w:rsidRPr="00B160B1">
        <w:rPr>
          <w:szCs w:val="24"/>
        </w:rPr>
        <w:t>Коэффициент увеличения на очередной год утверждается Постановлением Правительства Свердловской области в декабре текущего года, следовательно, при прогнозировании поступлений на очередной год используется усредненный коэффициент увеличения за три периода, предшествующих прогнозируемому.</w:t>
      </w:r>
    </w:p>
    <w:p w14:paraId="564C15C9" w14:textId="77777777" w:rsidR="00B160B1" w:rsidRPr="00B160B1" w:rsidRDefault="00B160B1" w:rsidP="00B160B1">
      <w:pPr>
        <w:tabs>
          <w:tab w:val="left" w:pos="1380"/>
        </w:tabs>
        <w:ind w:firstLine="540"/>
        <w:jc w:val="both"/>
        <w:rPr>
          <w:szCs w:val="24"/>
        </w:rPr>
      </w:pPr>
      <w:r w:rsidRPr="00B160B1">
        <w:rPr>
          <w:szCs w:val="24"/>
          <w:u w:val="single"/>
        </w:rPr>
        <w:t>902</w:t>
      </w:r>
      <w:r w:rsidRPr="00B160B1">
        <w:rPr>
          <w:szCs w:val="24"/>
          <w:u w:val="single"/>
          <w:lang w:val="en-US"/>
        </w:rPr>
        <w:t> </w:t>
      </w:r>
      <w:r w:rsidRPr="00B160B1">
        <w:rPr>
          <w:szCs w:val="24"/>
          <w:u w:val="single"/>
        </w:rPr>
        <w:t>114 06012 04 0000 430</w:t>
      </w:r>
      <w:r w:rsidRPr="00B160B1">
        <w:rPr>
          <w:szCs w:val="24"/>
        </w:rPr>
        <w:t xml:space="preserve"> «Доходы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p w14:paraId="3FEC9CEE" w14:textId="77777777" w:rsidR="00B160B1" w:rsidRPr="00B160B1" w:rsidRDefault="00B160B1" w:rsidP="00B160B1">
      <w:pPr>
        <w:tabs>
          <w:tab w:val="left" w:pos="1380"/>
        </w:tabs>
        <w:ind w:firstLine="567"/>
        <w:jc w:val="both"/>
        <w:rPr>
          <w:szCs w:val="24"/>
        </w:rPr>
      </w:pPr>
      <w:r w:rsidRPr="00B160B1">
        <w:rPr>
          <w:szCs w:val="24"/>
        </w:rPr>
        <w:t>Алгоритм расчета прогнозного объема поступлений соответствующего вида доходов определяется исходя из тенденции изменения фактических поступлений за 3 периода, предшествующих прогнозируемому.</w:t>
      </w:r>
    </w:p>
    <w:p w14:paraId="734D394A" w14:textId="77777777" w:rsidR="00B160B1" w:rsidRPr="00B160B1" w:rsidRDefault="00B160B1" w:rsidP="00B160B1">
      <w:pPr>
        <w:tabs>
          <w:tab w:val="left" w:pos="1380"/>
        </w:tabs>
        <w:ind w:firstLine="540"/>
        <w:jc w:val="both"/>
        <w:rPr>
          <w:szCs w:val="24"/>
        </w:rPr>
      </w:pPr>
      <w:r w:rsidRPr="00B160B1">
        <w:rPr>
          <w:szCs w:val="24"/>
        </w:rPr>
        <w:t>Прогнозирование поступлений на очередной финансовый год и плановый период производится следующим методом:</w:t>
      </w:r>
    </w:p>
    <w:p w14:paraId="749BBC1F" w14:textId="77777777" w:rsidR="00B160B1" w:rsidRPr="00B160B1" w:rsidRDefault="00B160B1" w:rsidP="00B160B1">
      <w:pPr>
        <w:tabs>
          <w:tab w:val="left" w:pos="1380"/>
        </w:tabs>
        <w:ind w:firstLine="540"/>
        <w:jc w:val="both"/>
        <w:rPr>
          <w:rStyle w:val="st"/>
          <w:szCs w:val="24"/>
        </w:rPr>
      </w:pPr>
      <w:r w:rsidRPr="00B160B1">
        <w:rPr>
          <w:szCs w:val="24"/>
        </w:rPr>
        <w:t>ПД =</w:t>
      </w:r>
      <w:r w:rsidRPr="00B160B1">
        <w:rPr>
          <w:rStyle w:val="st"/>
          <w:szCs w:val="24"/>
        </w:rPr>
        <w:t xml:space="preserve"> </w:t>
      </w:r>
      <w:r w:rsidRPr="00B160B1">
        <w:rPr>
          <w:rStyle w:val="st"/>
          <w:szCs w:val="24"/>
          <w:lang w:val="en-US"/>
        </w:rPr>
        <w:t>D</w:t>
      </w:r>
      <w:r w:rsidRPr="00B160B1">
        <w:rPr>
          <w:rStyle w:val="st"/>
          <w:szCs w:val="24"/>
        </w:rPr>
        <w:t xml:space="preserve">3 </w:t>
      </w:r>
      <w:r w:rsidRPr="00B160B1">
        <w:rPr>
          <w:rStyle w:val="st"/>
          <w:szCs w:val="24"/>
          <w:lang w:val="en-US"/>
        </w:rPr>
        <w:t>x</w:t>
      </w:r>
      <w:r w:rsidRPr="00B160B1">
        <w:rPr>
          <w:rStyle w:val="st"/>
          <w:szCs w:val="24"/>
        </w:rPr>
        <w:t xml:space="preserve"> </w:t>
      </w:r>
      <w:r w:rsidRPr="00B160B1">
        <w:rPr>
          <w:rStyle w:val="st"/>
          <w:szCs w:val="24"/>
          <w:lang w:val="en-US"/>
        </w:rPr>
        <w:t>K</w:t>
      </w:r>
      <w:r w:rsidRPr="00B160B1">
        <w:rPr>
          <w:rStyle w:val="st"/>
          <w:szCs w:val="24"/>
        </w:rPr>
        <w:t>ср ,  где</w:t>
      </w:r>
    </w:p>
    <w:p w14:paraId="158CF55D" w14:textId="77777777" w:rsidR="00B160B1" w:rsidRPr="00B160B1" w:rsidRDefault="00B160B1" w:rsidP="00B160B1">
      <w:pPr>
        <w:tabs>
          <w:tab w:val="left" w:pos="1380"/>
        </w:tabs>
        <w:ind w:firstLine="540"/>
        <w:jc w:val="both"/>
        <w:rPr>
          <w:szCs w:val="24"/>
        </w:rPr>
      </w:pPr>
      <w:r w:rsidRPr="00B160B1">
        <w:rPr>
          <w:szCs w:val="24"/>
        </w:rPr>
        <w:t>ПД – прогноз очередного финансового года по данному виду доходов;</w:t>
      </w:r>
    </w:p>
    <w:p w14:paraId="5BADAD40" w14:textId="77777777" w:rsidR="00B160B1" w:rsidRPr="00B160B1" w:rsidRDefault="00B160B1" w:rsidP="00B160B1">
      <w:pPr>
        <w:tabs>
          <w:tab w:val="left" w:pos="1380"/>
        </w:tabs>
        <w:ind w:firstLine="540"/>
        <w:jc w:val="both"/>
        <w:rPr>
          <w:rStyle w:val="st"/>
          <w:szCs w:val="24"/>
        </w:rPr>
      </w:pPr>
      <w:r w:rsidRPr="00B160B1">
        <w:rPr>
          <w:rStyle w:val="st"/>
          <w:szCs w:val="24"/>
          <w:lang w:val="en-US"/>
        </w:rPr>
        <w:t>D</w:t>
      </w:r>
      <w:r w:rsidRPr="00B160B1">
        <w:rPr>
          <w:rStyle w:val="st"/>
          <w:szCs w:val="24"/>
        </w:rPr>
        <w:t>3 – размер фактических поступлений за 3-й период, предшествующий прогнозируемому;</w:t>
      </w:r>
    </w:p>
    <w:p w14:paraId="30DC607E" w14:textId="77777777" w:rsidR="00B160B1" w:rsidRPr="00B160B1" w:rsidRDefault="00B160B1" w:rsidP="00B160B1">
      <w:pPr>
        <w:tabs>
          <w:tab w:val="left" w:pos="1380"/>
        </w:tabs>
        <w:ind w:firstLine="540"/>
        <w:jc w:val="both"/>
        <w:rPr>
          <w:rStyle w:val="st"/>
          <w:szCs w:val="24"/>
        </w:rPr>
      </w:pPr>
      <w:r w:rsidRPr="00B160B1">
        <w:rPr>
          <w:rStyle w:val="st"/>
          <w:szCs w:val="24"/>
          <w:lang w:val="en-US"/>
        </w:rPr>
        <w:t>K</w:t>
      </w:r>
      <w:r w:rsidRPr="00B160B1">
        <w:rPr>
          <w:rStyle w:val="st"/>
          <w:szCs w:val="24"/>
        </w:rPr>
        <w:t>ср  - усредненный</w:t>
      </w:r>
      <w:r w:rsidRPr="00B160B1">
        <w:rPr>
          <w:szCs w:val="24"/>
        </w:rPr>
        <w:t xml:space="preserve"> </w:t>
      </w:r>
      <w:r w:rsidRPr="00B160B1">
        <w:rPr>
          <w:rStyle w:val="st"/>
          <w:szCs w:val="24"/>
        </w:rPr>
        <w:t>корректирующий коэффициент роста/снижения поступлений за 3 периода, предшествующих прогнозируемому, который рассчитывается по формуле:</w:t>
      </w:r>
    </w:p>
    <w:p w14:paraId="116E9F5D" w14:textId="0A3F5B1B" w:rsidR="00B160B1" w:rsidRPr="00B160B1" w:rsidRDefault="00B160B1" w:rsidP="00B160B1">
      <w:pPr>
        <w:ind w:firstLine="567"/>
        <w:rPr>
          <w:szCs w:val="24"/>
        </w:rPr>
      </w:pPr>
      <w:r w:rsidRPr="00B160B1">
        <w:rPr>
          <w:rStyle w:val="st"/>
          <w:szCs w:val="24"/>
          <w:lang w:val="en-US"/>
        </w:rPr>
        <w:t>K</w:t>
      </w:r>
      <w:r w:rsidRPr="00B160B1">
        <w:rPr>
          <w:rStyle w:val="st"/>
          <w:szCs w:val="24"/>
        </w:rPr>
        <w:t xml:space="preserve">ср  = </w:t>
      </w:r>
      <m:oMath>
        <m:f>
          <m:fPr>
            <m:ctrlPr>
              <w:rPr>
                <w:rFonts w:ascii="Cambria Math" w:eastAsia="Calibri" w:hAnsi="Cambria Math"/>
              </w:rPr>
            </m:ctrlPr>
          </m:fPr>
          <m:num>
            <m:r>
              <m:rPr>
                <m:sty m:val="p"/>
              </m:rPr>
              <w:rPr>
                <w:rFonts w:ascii="Cambria Math"/>
              </w:rPr>
              <m:t>К</m:t>
            </m:r>
            <m:r>
              <m:rPr>
                <m:sty m:val="p"/>
              </m:rPr>
              <w:rPr>
                <w:rFonts w:ascii="Cambria Math"/>
              </w:rPr>
              <m:t>1</m:t>
            </m:r>
          </m:num>
          <m:den>
            <m:r>
              <m:rPr>
                <m:sty m:val="p"/>
              </m:rPr>
              <w:rPr>
                <w:rFonts w:ascii="Cambria Math" w:hAnsi="Cambria Math"/>
              </w:rPr>
              <m:t>К</m:t>
            </m:r>
            <m:r>
              <m:rPr>
                <m:sty m:val="p"/>
              </m:rPr>
              <w:rPr>
                <w:rFonts w:ascii="Cambria Math"/>
              </w:rPr>
              <m:t>2</m:t>
            </m:r>
          </m:den>
        </m:f>
      </m:oMath>
      <w:r w:rsidRPr="00B160B1">
        <w:rPr>
          <w:szCs w:val="24"/>
        </w:rPr>
        <w:t xml:space="preserve"> , где</w:t>
      </w:r>
    </w:p>
    <w:p w14:paraId="5BE4613D" w14:textId="77777777" w:rsidR="00B160B1" w:rsidRPr="00B160B1" w:rsidRDefault="00B160B1" w:rsidP="00B160B1">
      <w:pPr>
        <w:ind w:firstLine="567"/>
        <w:jc w:val="both"/>
        <w:rPr>
          <w:szCs w:val="24"/>
        </w:rPr>
      </w:pPr>
      <w:r w:rsidRPr="00B160B1">
        <w:rPr>
          <w:szCs w:val="24"/>
        </w:rPr>
        <w:t>К1 - корректирующий коэффициент роста/снижения поступлений во втором периоде, предшествующему прогнозируемому, по отношения к первому;</w:t>
      </w:r>
    </w:p>
    <w:p w14:paraId="637352AD" w14:textId="77777777" w:rsidR="00B160B1" w:rsidRPr="00B160B1" w:rsidRDefault="00B160B1" w:rsidP="00B160B1">
      <w:pPr>
        <w:ind w:firstLine="567"/>
        <w:jc w:val="both"/>
        <w:rPr>
          <w:szCs w:val="24"/>
        </w:rPr>
      </w:pPr>
      <w:r w:rsidRPr="00B160B1">
        <w:rPr>
          <w:szCs w:val="24"/>
        </w:rPr>
        <w:t>К2 = корректирующий коэффициент роста/снижения поступлений в третьем периоде, предшествующему прогнозируемому, по отношения ко второму.</w:t>
      </w:r>
    </w:p>
    <w:p w14:paraId="5A3797CE" w14:textId="4282E074" w:rsidR="00B160B1" w:rsidRPr="00B160B1" w:rsidRDefault="00B160B1" w:rsidP="00B160B1">
      <w:pPr>
        <w:ind w:firstLine="567"/>
        <w:rPr>
          <w:szCs w:val="24"/>
        </w:rPr>
      </w:pPr>
      <w:r w:rsidRPr="00B160B1">
        <w:rPr>
          <w:rStyle w:val="st"/>
          <w:szCs w:val="24"/>
        </w:rPr>
        <w:t xml:space="preserve">К1 = </w:t>
      </w:r>
      <m:oMath>
        <m:f>
          <m:fPr>
            <m:ctrlPr>
              <w:rPr>
                <w:rFonts w:ascii="Cambria Math" w:eastAsia="Calibri" w:hAnsi="Cambria Math"/>
              </w:rPr>
            </m:ctrlPr>
          </m:fPr>
          <m:num>
            <m:r>
              <m:rPr>
                <m:sty m:val="p"/>
              </m:rPr>
              <w:rPr>
                <w:rFonts w:ascii="Cambria Math"/>
              </w:rPr>
              <m:t>D2</m:t>
            </m:r>
          </m:num>
          <m:den>
            <m:r>
              <w:rPr>
                <w:rFonts w:ascii="Cambria Math" w:hAnsi="Cambria Math"/>
              </w:rPr>
              <m:t>D1</m:t>
            </m:r>
          </m:den>
        </m:f>
      </m:oMath>
      <w:r w:rsidRPr="00B160B1">
        <w:rPr>
          <w:szCs w:val="24"/>
        </w:rPr>
        <w:t>;</w:t>
      </w:r>
    </w:p>
    <w:p w14:paraId="21C79553" w14:textId="4CD9D1C4" w:rsidR="00B160B1" w:rsidRPr="00B160B1" w:rsidRDefault="00B160B1" w:rsidP="00B160B1">
      <w:pPr>
        <w:ind w:firstLine="567"/>
        <w:rPr>
          <w:szCs w:val="24"/>
        </w:rPr>
      </w:pPr>
      <w:r w:rsidRPr="00B160B1">
        <w:rPr>
          <w:szCs w:val="24"/>
        </w:rPr>
        <w:t xml:space="preserve">К2 = </w:t>
      </w:r>
      <m:oMath>
        <m:f>
          <m:fPr>
            <m:ctrlPr>
              <w:rPr>
                <w:rFonts w:ascii="Cambria Math" w:eastAsia="Calibri" w:hAnsi="Cambria Math"/>
              </w:rPr>
            </m:ctrlPr>
          </m:fPr>
          <m:num>
            <m:r>
              <m:rPr>
                <m:sty m:val="p"/>
              </m:rPr>
              <w:rPr>
                <w:rFonts w:ascii="Cambria Math"/>
              </w:rPr>
              <m:t>D3</m:t>
            </m:r>
          </m:num>
          <m:den>
            <m:r>
              <w:rPr>
                <w:rFonts w:ascii="Cambria Math" w:hAnsi="Cambria Math"/>
              </w:rPr>
              <m:t>D2</m:t>
            </m:r>
          </m:den>
        </m:f>
      </m:oMath>
      <w:r w:rsidRPr="00B160B1">
        <w:rPr>
          <w:szCs w:val="24"/>
        </w:rPr>
        <w:t>, где</w:t>
      </w:r>
    </w:p>
    <w:p w14:paraId="00B862AE" w14:textId="77777777" w:rsidR="00B160B1" w:rsidRPr="00B160B1" w:rsidRDefault="00B160B1" w:rsidP="00B160B1">
      <w:pPr>
        <w:ind w:firstLine="567"/>
        <w:rPr>
          <w:rStyle w:val="st"/>
          <w:szCs w:val="24"/>
        </w:rPr>
      </w:pPr>
      <w:r w:rsidRPr="00B160B1">
        <w:rPr>
          <w:szCs w:val="24"/>
          <w:lang w:val="en-US"/>
        </w:rPr>
        <w:t>D</w:t>
      </w:r>
      <w:r w:rsidRPr="00B160B1">
        <w:rPr>
          <w:szCs w:val="24"/>
        </w:rPr>
        <w:t xml:space="preserve">1 = </w:t>
      </w:r>
      <w:r w:rsidRPr="00B160B1">
        <w:rPr>
          <w:rStyle w:val="st"/>
          <w:szCs w:val="24"/>
        </w:rPr>
        <w:t>размер фактических поступлений за 1-й период, предшествующий прогнозируемому;</w:t>
      </w:r>
    </w:p>
    <w:p w14:paraId="3CAE524D" w14:textId="77777777" w:rsidR="00B160B1" w:rsidRPr="00B160B1" w:rsidRDefault="00B160B1" w:rsidP="00B160B1">
      <w:pPr>
        <w:ind w:firstLine="567"/>
        <w:rPr>
          <w:szCs w:val="24"/>
        </w:rPr>
      </w:pPr>
      <w:r w:rsidRPr="00B160B1">
        <w:rPr>
          <w:rStyle w:val="st"/>
          <w:szCs w:val="24"/>
          <w:lang w:val="en-US"/>
        </w:rPr>
        <w:t>D</w:t>
      </w:r>
      <w:r w:rsidRPr="00B160B1">
        <w:rPr>
          <w:rStyle w:val="st"/>
          <w:szCs w:val="24"/>
        </w:rPr>
        <w:t>2 = размер фактических поступлений за 2-й период, предшествующий прогнозируемому.</w:t>
      </w:r>
    </w:p>
    <w:p w14:paraId="06982A72" w14:textId="77777777" w:rsidR="009C0696" w:rsidRPr="00E81AD2" w:rsidRDefault="009C0696" w:rsidP="009C0696">
      <w:pPr>
        <w:ind w:firstLine="567"/>
        <w:jc w:val="both"/>
        <w:rPr>
          <w:szCs w:val="24"/>
        </w:rPr>
      </w:pPr>
    </w:p>
    <w:p w14:paraId="16A10785" w14:textId="78A67BFD" w:rsidR="009C0696" w:rsidRPr="00E81AD2" w:rsidRDefault="004D5A9A" w:rsidP="009C0696">
      <w:pPr>
        <w:ind w:firstLine="567"/>
        <w:jc w:val="both"/>
        <w:rPr>
          <w:szCs w:val="24"/>
        </w:rPr>
      </w:pPr>
      <w:r>
        <w:rPr>
          <w:szCs w:val="24"/>
        </w:rPr>
        <w:t>9</w:t>
      </w:r>
      <w:r w:rsidR="009C0696" w:rsidRPr="00E81AD2">
        <w:rPr>
          <w:szCs w:val="24"/>
        </w:rPr>
        <w:t>. Целевой показатель 1.1.6.1. Количество земельных участков, освобожденных от неиспользуемых построек</w:t>
      </w:r>
    </w:p>
    <w:p w14:paraId="3AAA4452" w14:textId="77777777" w:rsidR="00EC68FD" w:rsidRPr="00E81AD2" w:rsidRDefault="00EC68FD" w:rsidP="00EC68FD">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Значения целевого показателя определяются в соответствии с актами обследования внутридомовых территорий на предмет наличия неиспользуемых построек.</w:t>
      </w:r>
    </w:p>
    <w:p w14:paraId="310BD0D0" w14:textId="63CB282B" w:rsidR="009C0696" w:rsidRDefault="009C0696" w:rsidP="009C0696">
      <w:pPr>
        <w:ind w:firstLine="567"/>
        <w:jc w:val="both"/>
        <w:rPr>
          <w:szCs w:val="24"/>
        </w:rPr>
      </w:pPr>
    </w:p>
    <w:p w14:paraId="5DCDDD87" w14:textId="3CD080D7" w:rsidR="004A1099" w:rsidRDefault="004D5A9A" w:rsidP="004A1099">
      <w:pPr>
        <w:ind w:firstLine="567"/>
        <w:jc w:val="both"/>
        <w:rPr>
          <w:szCs w:val="24"/>
        </w:rPr>
      </w:pPr>
      <w:r>
        <w:rPr>
          <w:szCs w:val="24"/>
        </w:rPr>
        <w:lastRenderedPageBreak/>
        <w:t>10</w:t>
      </w:r>
      <w:r w:rsidR="004A1099">
        <w:rPr>
          <w:szCs w:val="24"/>
        </w:rPr>
        <w:t xml:space="preserve">. </w:t>
      </w:r>
      <w:r w:rsidR="004A1099" w:rsidRPr="004A1099">
        <w:rPr>
          <w:szCs w:val="24"/>
        </w:rPr>
        <w:t>Целевой показатель 1.1.7.1. Количество полученных справок о правообладателях объектов недвижимого имущества</w:t>
      </w:r>
    </w:p>
    <w:p w14:paraId="25EB9132" w14:textId="77777777" w:rsidR="007717A1" w:rsidRPr="004A1099" w:rsidRDefault="007717A1" w:rsidP="004A1099">
      <w:pPr>
        <w:ind w:firstLine="567"/>
        <w:jc w:val="both"/>
        <w:rPr>
          <w:szCs w:val="24"/>
        </w:rPr>
      </w:pPr>
    </w:p>
    <w:p w14:paraId="3DB86813" w14:textId="77777777" w:rsidR="004A1099" w:rsidRPr="004A1099" w:rsidRDefault="004A1099" w:rsidP="004A1099">
      <w:pPr>
        <w:ind w:firstLine="567"/>
        <w:jc w:val="both"/>
        <w:rPr>
          <w:szCs w:val="24"/>
        </w:rPr>
      </w:pPr>
      <w:r w:rsidRPr="004A1099">
        <w:rPr>
          <w:szCs w:val="24"/>
        </w:rPr>
        <w:t>Значения целевого показателя устанавливаются в соответствии с протоколами заседаний рабочей группы по выявлению пустующих жилых помещений, зданий бесхозяйного, выморочного имущества в виде жилых помещений на территории Кушвинского городского округа, а также выявлению жилых и нежилых помещений, зданий, не соответствующих правилам благоустройства Кушвинского городского округа.</w:t>
      </w:r>
    </w:p>
    <w:p w14:paraId="36274543" w14:textId="77777777" w:rsidR="004A1099" w:rsidRDefault="004A1099" w:rsidP="004A1099">
      <w:pPr>
        <w:ind w:firstLine="567"/>
        <w:jc w:val="both"/>
        <w:rPr>
          <w:szCs w:val="24"/>
        </w:rPr>
      </w:pPr>
    </w:p>
    <w:p w14:paraId="667D672F" w14:textId="592E03E1" w:rsidR="004A1099" w:rsidRDefault="004D5A9A" w:rsidP="004A1099">
      <w:pPr>
        <w:ind w:firstLine="567"/>
        <w:jc w:val="both"/>
        <w:rPr>
          <w:szCs w:val="24"/>
        </w:rPr>
      </w:pPr>
      <w:r>
        <w:rPr>
          <w:szCs w:val="24"/>
        </w:rPr>
        <w:t>11</w:t>
      </w:r>
      <w:r w:rsidR="004A1099" w:rsidRPr="004A1099">
        <w:rPr>
          <w:szCs w:val="24"/>
        </w:rPr>
        <w:t>. Целевой показатель 1.1.8.1. Количество установленных охранных зон для газораспределительных сетей, расположенных на территории Кушвинского городского округа</w:t>
      </w:r>
    </w:p>
    <w:p w14:paraId="5557AAF9" w14:textId="77777777" w:rsidR="007717A1" w:rsidRPr="004A1099" w:rsidRDefault="007717A1" w:rsidP="004A1099">
      <w:pPr>
        <w:ind w:firstLine="567"/>
        <w:jc w:val="both"/>
        <w:rPr>
          <w:szCs w:val="24"/>
        </w:rPr>
      </w:pPr>
    </w:p>
    <w:p w14:paraId="73EC5E72" w14:textId="77777777" w:rsidR="004A1099" w:rsidRPr="004A1099" w:rsidRDefault="004A1099" w:rsidP="004A1099">
      <w:pPr>
        <w:ind w:firstLine="567"/>
        <w:jc w:val="both"/>
        <w:rPr>
          <w:szCs w:val="24"/>
        </w:rPr>
      </w:pPr>
      <w:r w:rsidRPr="004A1099">
        <w:rPr>
          <w:szCs w:val="24"/>
        </w:rPr>
        <w:t>Значения целевого показателя определяются в соответствии с информацией, указанной в Реестре муниципальной собственности Кушвинского городского округа, о количестве газораспределительных сетей, расположенных на территории Кушвинского городского округа, для которых должны быть установлены охранные зоны согласно Постановлению Правительства Российской Федерации от 20.11.2000 г. № 878 «Об утверждении Правил охраны газораспределительных сетей».</w:t>
      </w:r>
    </w:p>
    <w:p w14:paraId="37A2AF08" w14:textId="77777777" w:rsidR="004A1099" w:rsidRDefault="004A1099" w:rsidP="004A1099">
      <w:pPr>
        <w:ind w:firstLine="567"/>
        <w:jc w:val="both"/>
        <w:rPr>
          <w:szCs w:val="24"/>
        </w:rPr>
      </w:pPr>
    </w:p>
    <w:p w14:paraId="4DF03C97" w14:textId="1F47034D" w:rsidR="004A1099" w:rsidRDefault="004A1099" w:rsidP="004A1099">
      <w:pPr>
        <w:ind w:firstLine="567"/>
        <w:jc w:val="both"/>
        <w:rPr>
          <w:szCs w:val="24"/>
        </w:rPr>
      </w:pPr>
      <w:r w:rsidRPr="004A1099">
        <w:rPr>
          <w:szCs w:val="24"/>
        </w:rPr>
        <w:t>1</w:t>
      </w:r>
      <w:r w:rsidR="004D5A9A">
        <w:rPr>
          <w:szCs w:val="24"/>
        </w:rPr>
        <w:t>2</w:t>
      </w:r>
      <w:r w:rsidRPr="004A1099">
        <w:rPr>
          <w:szCs w:val="24"/>
        </w:rPr>
        <w:t>. Целевой показатель 1.1.8.2. Количество установленных охранных зон для воинских захоронений и зон охраняемого ландшафта вблизи воинских захоронений</w:t>
      </w:r>
    </w:p>
    <w:p w14:paraId="02566995" w14:textId="77777777" w:rsidR="007717A1" w:rsidRPr="004A1099" w:rsidRDefault="007717A1" w:rsidP="004A1099">
      <w:pPr>
        <w:ind w:firstLine="567"/>
        <w:jc w:val="both"/>
        <w:rPr>
          <w:szCs w:val="24"/>
        </w:rPr>
      </w:pPr>
    </w:p>
    <w:p w14:paraId="14514C64" w14:textId="77777777" w:rsidR="004A1099" w:rsidRPr="004A1099" w:rsidRDefault="004A1099" w:rsidP="004A1099">
      <w:pPr>
        <w:ind w:firstLine="567"/>
        <w:jc w:val="both"/>
        <w:rPr>
          <w:szCs w:val="24"/>
        </w:rPr>
      </w:pPr>
      <w:r w:rsidRPr="004A1099">
        <w:rPr>
          <w:szCs w:val="24"/>
        </w:rPr>
        <w:t>Значения целевого показателя определяются в соответствии с информацией, указанной в Реестре муниципальной собственности Кушвинского городского округа, о количестве воинских захоронений, расположенных на территории Кушвинского городского округа, для которых должны быть установлены охранные зоны на основании Решения Кушвинского городского суда Свердловской области от 01.07.2015 г. по Делу № 2-441/2015.</w:t>
      </w:r>
    </w:p>
    <w:p w14:paraId="03D0E8BE" w14:textId="01907E30" w:rsidR="004A1099" w:rsidRDefault="004A1099" w:rsidP="009C0696">
      <w:pPr>
        <w:ind w:firstLine="567"/>
        <w:jc w:val="both"/>
        <w:rPr>
          <w:szCs w:val="24"/>
        </w:rPr>
      </w:pPr>
    </w:p>
    <w:p w14:paraId="1F4599FB" w14:textId="06887B54" w:rsidR="00F150E8" w:rsidRDefault="00F150E8" w:rsidP="009C0696">
      <w:pPr>
        <w:ind w:firstLine="567"/>
        <w:jc w:val="both"/>
        <w:rPr>
          <w:szCs w:val="24"/>
        </w:rPr>
      </w:pPr>
      <w:r>
        <w:rPr>
          <w:szCs w:val="24"/>
        </w:rPr>
        <w:t xml:space="preserve">13. </w:t>
      </w:r>
      <w:r w:rsidRPr="00F150E8">
        <w:rPr>
          <w:szCs w:val="24"/>
        </w:rPr>
        <w:t>Целевой показатель 1.</w:t>
      </w:r>
      <w:r>
        <w:rPr>
          <w:szCs w:val="24"/>
        </w:rPr>
        <w:t>1.9.1.</w:t>
      </w:r>
      <w:r w:rsidRPr="00F150E8">
        <w:rPr>
          <w:szCs w:val="24"/>
        </w:rPr>
        <w:t xml:space="preserve"> Количество подготовленных схем прилегающих территорий Кушвинского городского округа</w:t>
      </w:r>
    </w:p>
    <w:p w14:paraId="3CF002E2" w14:textId="5EAB68DF" w:rsidR="00F150E8" w:rsidRDefault="00F150E8" w:rsidP="009C0696">
      <w:pPr>
        <w:ind w:firstLine="567"/>
        <w:jc w:val="both"/>
        <w:rPr>
          <w:szCs w:val="24"/>
        </w:rPr>
      </w:pPr>
    </w:p>
    <w:p w14:paraId="70E32BDE" w14:textId="4D80E025" w:rsidR="00F150E8" w:rsidRDefault="00F150E8" w:rsidP="009C0696">
      <w:pPr>
        <w:ind w:firstLine="567"/>
        <w:jc w:val="both"/>
        <w:rPr>
          <w:szCs w:val="24"/>
        </w:rPr>
      </w:pPr>
      <w:r w:rsidRPr="00F150E8">
        <w:rPr>
          <w:szCs w:val="24"/>
        </w:rPr>
        <w:t>Значения целевого показателя определяются в соответствии с</w:t>
      </w:r>
      <w:r>
        <w:rPr>
          <w:szCs w:val="24"/>
        </w:rPr>
        <w:t>о</w:t>
      </w:r>
      <w:r w:rsidRPr="00F150E8">
        <w:rPr>
          <w:szCs w:val="24"/>
        </w:rPr>
        <w:t xml:space="preserve"> ст. 8 гл. 2, ст. 18,24 гл. 3, ст. 30,31,32,33 гл. 4 Градостроительного кодекса Российской Федерации; схемы расположения земельных участков на кадастровом плане территории</w:t>
      </w:r>
    </w:p>
    <w:p w14:paraId="0F2310D1" w14:textId="77777777" w:rsidR="00F150E8" w:rsidRDefault="00F150E8" w:rsidP="009C0696">
      <w:pPr>
        <w:ind w:firstLine="567"/>
        <w:jc w:val="both"/>
        <w:rPr>
          <w:szCs w:val="24"/>
        </w:rPr>
      </w:pPr>
    </w:p>
    <w:p w14:paraId="72BA193E" w14:textId="77777777" w:rsidR="007717A1" w:rsidRPr="007717A1" w:rsidRDefault="007717A1" w:rsidP="007717A1">
      <w:pPr>
        <w:ind w:firstLine="567"/>
        <w:jc w:val="center"/>
        <w:rPr>
          <w:b/>
          <w:bCs/>
          <w:szCs w:val="24"/>
        </w:rPr>
      </w:pPr>
      <w:r w:rsidRPr="007717A1">
        <w:rPr>
          <w:b/>
          <w:bCs/>
          <w:szCs w:val="24"/>
        </w:rPr>
        <w:t>Подпрограмма 2 «Управление муниципальным имуществом Кушвинского городского округа»</w:t>
      </w:r>
    </w:p>
    <w:p w14:paraId="68675F6D" w14:textId="77777777" w:rsidR="007717A1" w:rsidRPr="007717A1" w:rsidRDefault="007717A1" w:rsidP="007717A1">
      <w:pPr>
        <w:ind w:firstLine="567"/>
        <w:jc w:val="center"/>
        <w:rPr>
          <w:b/>
          <w:bCs/>
          <w:szCs w:val="24"/>
        </w:rPr>
      </w:pPr>
    </w:p>
    <w:p w14:paraId="60C4B4D5" w14:textId="77777777" w:rsidR="007717A1" w:rsidRPr="007717A1" w:rsidRDefault="007717A1" w:rsidP="007717A1">
      <w:pPr>
        <w:ind w:firstLine="567"/>
        <w:jc w:val="center"/>
        <w:rPr>
          <w:szCs w:val="24"/>
          <w:u w:val="single"/>
        </w:rPr>
      </w:pPr>
      <w:r w:rsidRPr="007717A1">
        <w:rPr>
          <w:szCs w:val="24"/>
          <w:u w:val="single"/>
        </w:rPr>
        <w:t xml:space="preserve">Цель 2. </w:t>
      </w:r>
      <w:bookmarkStart w:id="0" w:name="_Hlk39671716"/>
      <w:r w:rsidRPr="007717A1">
        <w:rPr>
          <w:szCs w:val="24"/>
          <w:u w:val="single"/>
        </w:rPr>
        <w:t>Повышение эффективности управления и распоряжения муниципальной собственностью Кушвинского городского округа</w:t>
      </w:r>
      <w:bookmarkEnd w:id="0"/>
    </w:p>
    <w:p w14:paraId="755A4038" w14:textId="77777777" w:rsidR="007717A1" w:rsidRPr="007717A1" w:rsidRDefault="007717A1" w:rsidP="007717A1">
      <w:pPr>
        <w:ind w:firstLine="567"/>
        <w:jc w:val="center"/>
        <w:rPr>
          <w:szCs w:val="24"/>
        </w:rPr>
      </w:pPr>
    </w:p>
    <w:p w14:paraId="2D5678EE" w14:textId="49E43D62" w:rsidR="009C0696" w:rsidRPr="00E81AD2" w:rsidRDefault="004D5A9A" w:rsidP="009C0696">
      <w:pPr>
        <w:ind w:firstLine="567"/>
        <w:jc w:val="both"/>
        <w:rPr>
          <w:szCs w:val="24"/>
        </w:rPr>
      </w:pPr>
      <w:r>
        <w:rPr>
          <w:szCs w:val="24"/>
        </w:rPr>
        <w:t>1</w:t>
      </w:r>
      <w:r w:rsidR="00F150E8">
        <w:rPr>
          <w:szCs w:val="24"/>
        </w:rPr>
        <w:t>4</w:t>
      </w:r>
      <w:r w:rsidR="009C0696" w:rsidRPr="00E81AD2">
        <w:rPr>
          <w:szCs w:val="24"/>
        </w:rPr>
        <w:t>. Целевой показатель 2.2.1.1. Количество объектов муниципального имущества, прошедших государственную регистрацию права собственности Кушвинского городского округа</w:t>
      </w:r>
    </w:p>
    <w:p w14:paraId="696A133B" w14:textId="77777777" w:rsidR="00FC7A0F" w:rsidRPr="00E81AD2" w:rsidRDefault="00FC7A0F" w:rsidP="00FC7A0F">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Значения целевого показателя определяются в соответствии с информацией об объектах муниципального имущества с незарегистрированным правом собственности, указанной в Реестре муниципальной собственности Кушвинского городского округа.</w:t>
      </w:r>
    </w:p>
    <w:p w14:paraId="2570B74B" w14:textId="77777777" w:rsidR="009C0696" w:rsidRPr="00E81AD2" w:rsidRDefault="009C0696" w:rsidP="00FC7A0F">
      <w:pPr>
        <w:ind w:firstLine="0"/>
        <w:jc w:val="both"/>
        <w:rPr>
          <w:szCs w:val="24"/>
        </w:rPr>
      </w:pPr>
    </w:p>
    <w:p w14:paraId="7034918F" w14:textId="11303C0E" w:rsidR="009C0696" w:rsidRPr="00E81AD2" w:rsidRDefault="004D5A9A" w:rsidP="009C0696">
      <w:pPr>
        <w:ind w:firstLine="567"/>
        <w:jc w:val="both"/>
        <w:rPr>
          <w:szCs w:val="24"/>
        </w:rPr>
      </w:pPr>
      <w:r>
        <w:rPr>
          <w:szCs w:val="24"/>
        </w:rPr>
        <w:t>1</w:t>
      </w:r>
      <w:r w:rsidR="00F150E8">
        <w:rPr>
          <w:szCs w:val="24"/>
        </w:rPr>
        <w:t>5</w:t>
      </w:r>
      <w:r w:rsidR="009C0696" w:rsidRPr="00E81AD2">
        <w:rPr>
          <w:szCs w:val="24"/>
        </w:rPr>
        <w:t>. Целевой показатель 2.2.2.1. Количество проведенных торгов и конкурсов по продаже муниципального имущества Кушвинского городского округа</w:t>
      </w:r>
    </w:p>
    <w:p w14:paraId="2BC10892" w14:textId="77777777" w:rsidR="001A4A87" w:rsidRPr="00E81AD2" w:rsidRDefault="001A4A87" w:rsidP="00EC68FD">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lastRenderedPageBreak/>
        <w:t>Значения целевого показателя определяются в соответствии с Прогнозным планом приватизации муниципального имущества Кушвинского городского округа</w:t>
      </w:r>
      <w:r w:rsidR="00EC68FD" w:rsidRPr="00E81AD2">
        <w:rPr>
          <w:rFonts w:ascii="Times New Roman" w:hAnsi="Times New Roman" w:cs="Times New Roman"/>
          <w:sz w:val="24"/>
          <w:szCs w:val="24"/>
        </w:rPr>
        <w:t xml:space="preserve"> на очередной финансовый год и плановый период.</w:t>
      </w:r>
    </w:p>
    <w:p w14:paraId="277298FD" w14:textId="77777777" w:rsidR="009C0696" w:rsidRPr="00E81AD2" w:rsidRDefault="009C0696" w:rsidP="009C0696">
      <w:pPr>
        <w:ind w:firstLine="567"/>
        <w:jc w:val="both"/>
        <w:rPr>
          <w:szCs w:val="24"/>
        </w:rPr>
      </w:pPr>
    </w:p>
    <w:p w14:paraId="7263F47A" w14:textId="032904A4" w:rsidR="009C0696" w:rsidRPr="00E81AD2" w:rsidRDefault="00F426CB" w:rsidP="009C0696">
      <w:pPr>
        <w:ind w:firstLine="567"/>
        <w:jc w:val="both"/>
        <w:rPr>
          <w:szCs w:val="24"/>
        </w:rPr>
      </w:pPr>
      <w:r>
        <w:rPr>
          <w:szCs w:val="24"/>
        </w:rPr>
        <w:t>1</w:t>
      </w:r>
      <w:r w:rsidR="00F150E8">
        <w:rPr>
          <w:szCs w:val="24"/>
        </w:rPr>
        <w:t>6</w:t>
      </w:r>
      <w:r w:rsidR="009C0696" w:rsidRPr="00E81AD2">
        <w:rPr>
          <w:szCs w:val="24"/>
        </w:rPr>
        <w:t>. Целевой показатель 2.2.3.1. Поступление доходов в бюджет Кушвинского городского округа от использования муниципального имущества</w:t>
      </w:r>
    </w:p>
    <w:p w14:paraId="7FA6F2F7" w14:textId="77777777" w:rsidR="00B160B1" w:rsidRDefault="00B160B1" w:rsidP="00B160B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Объем п</w:t>
      </w:r>
      <w:r w:rsidRPr="00B160B1">
        <w:rPr>
          <w:rFonts w:ascii="Times New Roman" w:hAnsi="Times New Roman" w:cs="Times New Roman"/>
          <w:sz w:val="24"/>
          <w:szCs w:val="24"/>
        </w:rPr>
        <w:t>оступлени</w:t>
      </w:r>
      <w:r>
        <w:rPr>
          <w:rFonts w:ascii="Times New Roman" w:hAnsi="Times New Roman" w:cs="Times New Roman"/>
          <w:sz w:val="24"/>
          <w:szCs w:val="24"/>
        </w:rPr>
        <w:t>й</w:t>
      </w:r>
      <w:r w:rsidRPr="00B160B1">
        <w:rPr>
          <w:rFonts w:ascii="Times New Roman" w:hAnsi="Times New Roman" w:cs="Times New Roman"/>
          <w:sz w:val="24"/>
          <w:szCs w:val="24"/>
        </w:rPr>
        <w:t xml:space="preserve"> доходов в бюджет Кушвинского городского округа от использования муниципального имущества</w:t>
      </w:r>
      <w:r>
        <w:rPr>
          <w:rFonts w:ascii="Times New Roman" w:hAnsi="Times New Roman" w:cs="Times New Roman"/>
          <w:sz w:val="24"/>
          <w:szCs w:val="24"/>
        </w:rPr>
        <w:t xml:space="preserve"> определяется</w:t>
      </w:r>
      <w:r w:rsidRPr="00B160B1">
        <w:rPr>
          <w:rFonts w:ascii="Times New Roman" w:hAnsi="Times New Roman" w:cs="Times New Roman"/>
          <w:sz w:val="24"/>
          <w:szCs w:val="24"/>
        </w:rPr>
        <w:t xml:space="preserve"> согласно Методике прогнозирования поступлений доходов в бюджет Кушвинского городского округа, главным администратором которых является Комитет по управлению муниципальным имуществом Кушвинского городского округа, утвержденной приказом Комитета по управлению муниципальным имуществом Кушвинского городского округа от 2.09.2016 г. № 252 (с изменениями</w:t>
      </w:r>
      <w:r>
        <w:rPr>
          <w:rFonts w:ascii="Times New Roman" w:hAnsi="Times New Roman" w:cs="Times New Roman"/>
          <w:sz w:val="24"/>
          <w:szCs w:val="24"/>
        </w:rPr>
        <w:t>).</w:t>
      </w:r>
    </w:p>
    <w:p w14:paraId="42C3D74E" w14:textId="77777777" w:rsidR="00B160B1" w:rsidRPr="00B160B1" w:rsidRDefault="00B160B1" w:rsidP="00B160B1">
      <w:pPr>
        <w:tabs>
          <w:tab w:val="left" w:pos="1380"/>
        </w:tabs>
        <w:ind w:firstLine="540"/>
        <w:jc w:val="both"/>
        <w:rPr>
          <w:szCs w:val="24"/>
        </w:rPr>
      </w:pPr>
      <w:r w:rsidRPr="00B160B1">
        <w:rPr>
          <w:szCs w:val="24"/>
          <w:u w:val="single"/>
        </w:rPr>
        <w:t>902 111 05074 04 0000 120</w:t>
      </w:r>
      <w:r w:rsidRPr="00B160B1">
        <w:rPr>
          <w:szCs w:val="24"/>
        </w:rPr>
        <w:t xml:space="preserve"> «Доходы от сдачи в аренду имущества, составляющего казну городских округов (за исключением земельных участков)».</w:t>
      </w:r>
    </w:p>
    <w:p w14:paraId="6E27A2A0" w14:textId="77777777" w:rsidR="00B160B1" w:rsidRPr="00B160B1" w:rsidRDefault="00B160B1" w:rsidP="00B160B1">
      <w:pPr>
        <w:tabs>
          <w:tab w:val="left" w:pos="1380"/>
        </w:tabs>
        <w:ind w:firstLine="540"/>
        <w:jc w:val="both"/>
        <w:rPr>
          <w:szCs w:val="24"/>
        </w:rPr>
      </w:pPr>
      <w:r w:rsidRPr="00B160B1">
        <w:rPr>
          <w:szCs w:val="24"/>
        </w:rPr>
        <w:t>Алгоритм расчета прогнозного объема поступлений соответствующего вида доходов основывается на данных о размере площади сдаваемых объектов, ставке арендной платы и динамике отдельных показателей прогноза социально-экономического развития (применение коэффициента инфляции).</w:t>
      </w:r>
    </w:p>
    <w:p w14:paraId="0196C56C" w14:textId="77777777" w:rsidR="00B160B1" w:rsidRPr="00B160B1" w:rsidRDefault="00B160B1" w:rsidP="00B160B1">
      <w:pPr>
        <w:tabs>
          <w:tab w:val="left" w:pos="1380"/>
        </w:tabs>
        <w:ind w:firstLine="540"/>
        <w:jc w:val="both"/>
        <w:rPr>
          <w:szCs w:val="24"/>
        </w:rPr>
      </w:pPr>
      <w:r w:rsidRPr="00B160B1">
        <w:rPr>
          <w:szCs w:val="24"/>
        </w:rPr>
        <w:t>Источником данных о сдаваемой в аренду площади и ставке арендной платы являются договоры, заключенные (планируемые к заключению) с арендаторами.</w:t>
      </w:r>
    </w:p>
    <w:p w14:paraId="102065ED" w14:textId="7877BC31" w:rsidR="00B160B1" w:rsidRPr="00B160B1" w:rsidRDefault="00B160B1" w:rsidP="00B160B1">
      <w:pPr>
        <w:rPr>
          <w:szCs w:val="24"/>
        </w:rPr>
      </w:pPr>
      <w:r w:rsidRPr="00B160B1">
        <w:rPr>
          <w:szCs w:val="24"/>
        </w:rPr>
        <w:t xml:space="preserve">        ПД = </w:t>
      </w:r>
      <m:oMath>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lang w:val="en-US"/>
              </w:rPr>
              <m:t>e</m:t>
            </m:r>
          </m:sup>
          <m:e>
            <m:r>
              <w:rPr>
                <w:rFonts w:ascii="Cambria Math" w:hAnsi="Cambria Math"/>
                <w:sz w:val="28"/>
                <w:szCs w:val="28"/>
              </w:rPr>
              <m:t xml:space="preserve">I х ИПЦ х </m:t>
            </m:r>
            <m:r>
              <w:rPr>
                <w:rFonts w:ascii="Cambria Math" w:hAnsi="Cambria Math"/>
                <w:sz w:val="28"/>
                <w:szCs w:val="28"/>
                <w:lang w:val="en-US"/>
              </w:rPr>
              <m:t>K</m:t>
            </m:r>
            <m:r>
              <w:rPr>
                <w:rFonts w:ascii="Cambria Math" w:hAnsi="Cambria Math"/>
                <w:sz w:val="28"/>
                <w:szCs w:val="28"/>
              </w:rPr>
              <m:t xml:space="preserve"> </m:t>
            </m:r>
            <m:r>
              <m:rPr>
                <m:nor/>
              </m:rPr>
              <w:rPr>
                <w:rFonts w:ascii="Cambria Math" w:hAnsi="Cambria Math"/>
                <w:sz w:val="20"/>
              </w:rPr>
              <m:t>уср. соб.</m:t>
            </m:r>
            <m:r>
              <w:rPr>
                <w:rFonts w:ascii="Cambria Math" w:hAnsi="Cambria Math"/>
                <w:sz w:val="28"/>
                <w:szCs w:val="28"/>
              </w:rPr>
              <m:t>+ДЗ</m:t>
            </m:r>
          </m:e>
        </m:nary>
      </m:oMath>
      <w:r w:rsidRPr="00B160B1">
        <w:rPr>
          <w:szCs w:val="24"/>
        </w:rPr>
        <w:fldChar w:fldCharType="begin"/>
      </w:r>
      <w:r w:rsidRPr="00B160B1">
        <w:rPr>
          <w:szCs w:val="24"/>
        </w:rPr>
        <w:instrText xml:space="preserve"> QUOTE </w:instrText>
      </w:r>
      <m:oMath>
        <m:nary>
          <m:naryPr>
            <m:chr m:val="∑"/>
            <m:limLoc m:val="undOvr"/>
            <m:ctrlPr>
              <w:rPr>
                <w:rFonts w:ascii="Cambria Math" w:hAnsi="Cambria Math"/>
                <w:i/>
                <w:sz w:val="28"/>
                <w:szCs w:val="28"/>
              </w:rPr>
            </m:ctrlPr>
          </m:naryPr>
          <m:sub>
            <m:r>
              <m:rPr>
                <m:sty m:val="p"/>
              </m:rPr>
              <w:rPr>
                <w:rFonts w:ascii="Cambria Math" w:hAnsi="Cambria Math"/>
                <w:sz w:val="28"/>
                <w:szCs w:val="28"/>
              </w:rPr>
              <m:t>i=1</m:t>
            </m:r>
          </m:sub>
          <m:sup>
            <m:r>
              <m:rPr>
                <m:sty m:val="p"/>
              </m:rPr>
              <w:rPr>
                <w:rFonts w:ascii="Cambria Math" w:hAnsi="Cambria Math"/>
                <w:sz w:val="28"/>
                <w:szCs w:val="28"/>
                <w:lang w:val="en-US"/>
              </w:rPr>
              <m:t>e</m:t>
            </m:r>
          </m:sup>
          <m:e>
            <m:r>
              <m:rPr>
                <m:sty m:val="p"/>
              </m:rPr>
              <w:rPr>
                <w:rFonts w:ascii="Cambria Math" w:hAnsi="Cambria Math"/>
                <w:sz w:val="28"/>
                <w:szCs w:val="28"/>
              </w:rPr>
              <m:t>I х 12 мес.х ИПЦ+ДЗ</m:t>
            </m:r>
          </m:e>
        </m:nary>
      </m:oMath>
      <w:r w:rsidRPr="00B160B1">
        <w:rPr>
          <w:szCs w:val="24"/>
        </w:rPr>
        <w:instrText xml:space="preserve"> </w:instrText>
      </w:r>
      <w:r w:rsidRPr="00B160B1">
        <w:rPr>
          <w:szCs w:val="24"/>
        </w:rPr>
        <w:fldChar w:fldCharType="end"/>
      </w:r>
      <w:r w:rsidRPr="00B160B1">
        <w:rPr>
          <w:szCs w:val="24"/>
        </w:rPr>
        <w:t>, где</w:t>
      </w:r>
    </w:p>
    <w:p w14:paraId="45F2F696" w14:textId="77777777" w:rsidR="00B160B1" w:rsidRPr="00B160B1" w:rsidRDefault="00B160B1" w:rsidP="00B160B1">
      <w:pPr>
        <w:tabs>
          <w:tab w:val="left" w:pos="1380"/>
        </w:tabs>
        <w:ind w:firstLine="540"/>
        <w:jc w:val="both"/>
        <w:rPr>
          <w:szCs w:val="24"/>
        </w:rPr>
      </w:pPr>
      <w:r w:rsidRPr="00B160B1">
        <w:rPr>
          <w:szCs w:val="24"/>
        </w:rPr>
        <w:t>ПД – прогноз очередного финансового года по данному виду доходов;</w:t>
      </w:r>
    </w:p>
    <w:p w14:paraId="14EAB465" w14:textId="77777777" w:rsidR="00B160B1" w:rsidRPr="00B160B1" w:rsidRDefault="00B160B1" w:rsidP="00B160B1">
      <w:pPr>
        <w:tabs>
          <w:tab w:val="left" w:pos="1380"/>
        </w:tabs>
        <w:ind w:firstLine="540"/>
        <w:jc w:val="both"/>
        <w:rPr>
          <w:szCs w:val="24"/>
        </w:rPr>
      </w:pPr>
      <w:r w:rsidRPr="00B160B1">
        <w:rPr>
          <w:szCs w:val="24"/>
        </w:rPr>
        <w:t>е – количество договоров;</w:t>
      </w:r>
    </w:p>
    <w:p w14:paraId="0B174509" w14:textId="77777777" w:rsidR="00B160B1" w:rsidRPr="00B160B1" w:rsidRDefault="00B160B1" w:rsidP="00B160B1">
      <w:pPr>
        <w:tabs>
          <w:tab w:val="left" w:pos="1380"/>
        </w:tabs>
        <w:ind w:firstLine="540"/>
        <w:jc w:val="both"/>
        <w:rPr>
          <w:szCs w:val="24"/>
        </w:rPr>
      </w:pPr>
      <w:r w:rsidRPr="00B160B1">
        <w:rPr>
          <w:szCs w:val="24"/>
          <w:lang w:val="en-US"/>
        </w:rPr>
        <w:t>I</w:t>
      </w:r>
      <w:r w:rsidRPr="00B160B1">
        <w:rPr>
          <w:szCs w:val="24"/>
        </w:rPr>
        <w:t xml:space="preserve"> – размер арендной платы в год, установленный по договору;</w:t>
      </w:r>
    </w:p>
    <w:p w14:paraId="16C0228B" w14:textId="77777777" w:rsidR="00B160B1" w:rsidRPr="00B160B1" w:rsidRDefault="00B160B1" w:rsidP="00B160B1">
      <w:pPr>
        <w:tabs>
          <w:tab w:val="left" w:pos="1380"/>
        </w:tabs>
        <w:ind w:firstLine="540"/>
        <w:jc w:val="both"/>
        <w:rPr>
          <w:szCs w:val="24"/>
        </w:rPr>
      </w:pPr>
      <w:r w:rsidRPr="00B160B1">
        <w:rPr>
          <w:szCs w:val="24"/>
        </w:rPr>
        <w:t>ИПЦ – индекс потребительских цен;</w:t>
      </w:r>
    </w:p>
    <w:p w14:paraId="63F9F1C8" w14:textId="77777777" w:rsidR="00B160B1" w:rsidRPr="00B160B1" w:rsidRDefault="00B160B1" w:rsidP="00B160B1">
      <w:pPr>
        <w:tabs>
          <w:tab w:val="left" w:pos="1380"/>
        </w:tabs>
        <w:ind w:firstLine="540"/>
        <w:jc w:val="both"/>
        <w:rPr>
          <w:szCs w:val="24"/>
        </w:rPr>
      </w:pPr>
      <w:r w:rsidRPr="00B160B1">
        <w:rPr>
          <w:szCs w:val="24"/>
        </w:rPr>
        <w:t>ДЗ – дебиторская задолженность на последнюю отчетную дату, реальная к взысканию;</w:t>
      </w:r>
    </w:p>
    <w:p w14:paraId="06BD63D8" w14:textId="77777777" w:rsidR="00B160B1" w:rsidRPr="00B160B1" w:rsidRDefault="00B160B1" w:rsidP="00B160B1">
      <w:pPr>
        <w:tabs>
          <w:tab w:val="left" w:pos="1380"/>
        </w:tabs>
        <w:ind w:firstLine="540"/>
        <w:jc w:val="both"/>
        <w:rPr>
          <w:szCs w:val="24"/>
        </w:rPr>
      </w:pPr>
      <w:r w:rsidRPr="00B160B1">
        <w:rPr>
          <w:szCs w:val="24"/>
          <w:lang w:val="en-US"/>
        </w:rPr>
        <w:t>K</w:t>
      </w:r>
      <w:r w:rsidRPr="00B160B1">
        <w:rPr>
          <w:szCs w:val="24"/>
        </w:rPr>
        <w:t xml:space="preserve"> уср. соб. - усредненный корректирующий коэффициент собираемости за два отчетных периода, предшествующих прогнозируемому, </w:t>
      </w:r>
      <w:r w:rsidRPr="00B160B1">
        <w:rPr>
          <w:rStyle w:val="st"/>
          <w:szCs w:val="24"/>
        </w:rPr>
        <w:t>который рассчитывается по формуле:</w:t>
      </w:r>
    </w:p>
    <w:p w14:paraId="2AAC154F" w14:textId="719E757D" w:rsidR="00B160B1" w:rsidRPr="00B160B1" w:rsidRDefault="00B160B1" w:rsidP="00B160B1">
      <w:pPr>
        <w:ind w:firstLine="567"/>
        <w:rPr>
          <w:szCs w:val="24"/>
        </w:rPr>
      </w:pPr>
      <w:r w:rsidRPr="00B160B1">
        <w:rPr>
          <w:rStyle w:val="st"/>
          <w:szCs w:val="24"/>
          <w:lang w:val="en-US"/>
        </w:rPr>
        <w:t>K</w:t>
      </w:r>
      <w:r w:rsidRPr="00B160B1">
        <w:rPr>
          <w:rStyle w:val="st"/>
          <w:szCs w:val="24"/>
        </w:rPr>
        <w:t xml:space="preserve"> уср. соб.  = </w:t>
      </w:r>
      <m:oMath>
        <m:f>
          <m:fPr>
            <m:ctrlPr>
              <w:rPr>
                <w:rFonts w:ascii="Cambria Math" w:eastAsia="Calibri" w:hAnsi="Cambria Math"/>
              </w:rPr>
            </m:ctrlPr>
          </m:fPr>
          <m:num>
            <m:r>
              <m:rPr>
                <m:sty m:val="p"/>
              </m:rPr>
              <w:rPr>
                <w:rFonts w:ascii="Cambria Math"/>
              </w:rPr>
              <m:t>Ксоб</m:t>
            </m:r>
            <m:r>
              <m:rPr>
                <m:sty m:val="p"/>
              </m:rPr>
              <w:rPr>
                <w:rFonts w:ascii="Cambria Math"/>
              </w:rPr>
              <m:t>.1+</m:t>
            </m:r>
            <m:r>
              <m:rPr>
                <m:sty m:val="p"/>
              </m:rPr>
              <w:rPr>
                <w:rFonts w:ascii="Cambria Math" w:hAnsi="Cambria Math"/>
              </w:rPr>
              <m:t>К</m:t>
            </m:r>
            <m:r>
              <m:rPr>
                <m:sty m:val="p"/>
              </m:rPr>
              <w:rPr>
                <w:rFonts w:ascii="Cambria Math"/>
              </w:rPr>
              <m:t>соб</m:t>
            </m:r>
            <m:r>
              <m:rPr>
                <m:sty m:val="p"/>
              </m:rPr>
              <w:rPr>
                <w:rFonts w:ascii="Cambria Math"/>
              </w:rPr>
              <m:t>.2</m:t>
            </m:r>
          </m:num>
          <m:den>
            <m:r>
              <w:rPr>
                <w:rFonts w:ascii="Cambria Math" w:hAnsi="Cambria Math"/>
              </w:rPr>
              <m:t>2</m:t>
            </m:r>
          </m:den>
        </m:f>
      </m:oMath>
      <w:r w:rsidRPr="00B160B1">
        <w:rPr>
          <w:szCs w:val="24"/>
        </w:rPr>
        <w:t xml:space="preserve"> , где</w:t>
      </w:r>
    </w:p>
    <w:p w14:paraId="26BA4840" w14:textId="77777777" w:rsidR="00B160B1" w:rsidRPr="00B160B1" w:rsidRDefault="00B160B1" w:rsidP="00B160B1">
      <w:pPr>
        <w:ind w:firstLine="567"/>
        <w:jc w:val="both"/>
        <w:rPr>
          <w:szCs w:val="24"/>
        </w:rPr>
      </w:pPr>
      <w:r w:rsidRPr="00B160B1">
        <w:rPr>
          <w:szCs w:val="24"/>
        </w:rPr>
        <w:t>Ксоб.1 - корректирующий коэффициент собираемости в первом отчетном периоде, предшествующему прогнозируемому;</w:t>
      </w:r>
    </w:p>
    <w:p w14:paraId="53727CD7" w14:textId="77777777" w:rsidR="00B160B1" w:rsidRPr="00B160B1" w:rsidRDefault="00B160B1" w:rsidP="00B160B1">
      <w:pPr>
        <w:ind w:firstLine="567"/>
        <w:jc w:val="both"/>
        <w:rPr>
          <w:szCs w:val="24"/>
        </w:rPr>
      </w:pPr>
      <w:r w:rsidRPr="00B160B1">
        <w:rPr>
          <w:szCs w:val="24"/>
        </w:rPr>
        <w:t>К соб.2 - корректирующий коэффициент собираемости во втором отчетном периоде, предшествующему прогнозируемому.</w:t>
      </w:r>
    </w:p>
    <w:p w14:paraId="6A2C29C8" w14:textId="2D5C5CE4" w:rsidR="00B160B1" w:rsidRPr="00B160B1" w:rsidRDefault="00B160B1" w:rsidP="00B160B1">
      <w:pPr>
        <w:ind w:firstLine="567"/>
        <w:rPr>
          <w:szCs w:val="24"/>
        </w:rPr>
      </w:pPr>
      <w:r w:rsidRPr="00B160B1">
        <w:rPr>
          <w:rStyle w:val="st"/>
          <w:szCs w:val="24"/>
        </w:rPr>
        <w:t>К</w:t>
      </w:r>
      <w:r w:rsidRPr="00B160B1">
        <w:rPr>
          <w:szCs w:val="24"/>
        </w:rPr>
        <w:t xml:space="preserve"> соб.1</w:t>
      </w:r>
      <w:r w:rsidRPr="00B160B1">
        <w:rPr>
          <w:rStyle w:val="st"/>
          <w:szCs w:val="24"/>
        </w:rPr>
        <w:t xml:space="preserve"> = </w:t>
      </w:r>
      <m:oMath>
        <m:f>
          <m:fPr>
            <m:ctrlPr>
              <w:rPr>
                <w:rFonts w:ascii="Cambria Math" w:eastAsia="Calibri" w:hAnsi="Cambria Math"/>
              </w:rPr>
            </m:ctrlPr>
          </m:fPr>
          <m:num>
            <m:r>
              <m:rPr>
                <m:sty m:val="p"/>
              </m:rPr>
              <w:rPr>
                <w:rFonts w:ascii="Cambria Math" w:eastAsia="Calibri" w:hAnsi="Cambria Math"/>
              </w:rPr>
              <m:t>Уплач.1</m:t>
            </m:r>
          </m:num>
          <m:den>
            <m:r>
              <w:rPr>
                <w:rFonts w:ascii="Cambria Math" w:hAnsi="Cambria Math"/>
              </w:rPr>
              <m:t>Начисл.1</m:t>
            </m:r>
          </m:den>
        </m:f>
      </m:oMath>
      <w:r w:rsidRPr="00B160B1">
        <w:rPr>
          <w:szCs w:val="24"/>
        </w:rPr>
        <w:t>;</w:t>
      </w:r>
    </w:p>
    <w:p w14:paraId="3B4BCA27" w14:textId="55087DCC" w:rsidR="00B160B1" w:rsidRPr="00B160B1" w:rsidRDefault="00B160B1" w:rsidP="00B160B1">
      <w:pPr>
        <w:ind w:firstLine="567"/>
        <w:rPr>
          <w:szCs w:val="24"/>
        </w:rPr>
      </w:pPr>
      <w:r w:rsidRPr="00B160B1">
        <w:rPr>
          <w:szCs w:val="24"/>
        </w:rPr>
        <w:t xml:space="preserve">К соб.2  = </w:t>
      </w:r>
      <m:oMath>
        <m:f>
          <m:fPr>
            <m:ctrlPr>
              <w:rPr>
                <w:rFonts w:ascii="Cambria Math" w:eastAsia="Calibri" w:hAnsi="Cambria Math"/>
              </w:rPr>
            </m:ctrlPr>
          </m:fPr>
          <m:num>
            <m:r>
              <m:rPr>
                <m:sty m:val="p"/>
              </m:rPr>
              <w:rPr>
                <w:rFonts w:ascii="Cambria Math" w:eastAsia="Calibri" w:hAnsi="Cambria Math"/>
              </w:rPr>
              <m:t>Уплач.2</m:t>
            </m:r>
          </m:num>
          <m:den>
            <m:r>
              <w:rPr>
                <w:rFonts w:ascii="Cambria Math" w:hAnsi="Cambria Math"/>
              </w:rPr>
              <m:t>Начисл.2</m:t>
            </m:r>
          </m:den>
        </m:f>
      </m:oMath>
      <w:r w:rsidRPr="00B160B1">
        <w:rPr>
          <w:szCs w:val="24"/>
        </w:rPr>
        <w:t>, где</w:t>
      </w:r>
    </w:p>
    <w:p w14:paraId="6597149B" w14:textId="77777777" w:rsidR="00B160B1" w:rsidRPr="00B160B1" w:rsidRDefault="00B160B1" w:rsidP="00B160B1">
      <w:pPr>
        <w:ind w:firstLine="567"/>
        <w:jc w:val="both"/>
        <w:rPr>
          <w:rStyle w:val="st"/>
          <w:szCs w:val="24"/>
        </w:rPr>
      </w:pPr>
      <w:r w:rsidRPr="00B160B1">
        <w:rPr>
          <w:szCs w:val="24"/>
        </w:rPr>
        <w:t xml:space="preserve">Начисл.1  - </w:t>
      </w:r>
      <w:r w:rsidRPr="00B160B1">
        <w:rPr>
          <w:rStyle w:val="st"/>
          <w:szCs w:val="24"/>
        </w:rPr>
        <w:t>начисления за первый отчетный период, предшествующий прогнозируемому;</w:t>
      </w:r>
    </w:p>
    <w:p w14:paraId="6FFE615C" w14:textId="77777777" w:rsidR="00B160B1" w:rsidRPr="00B160B1" w:rsidRDefault="00B160B1" w:rsidP="00B160B1">
      <w:pPr>
        <w:ind w:firstLine="567"/>
        <w:jc w:val="both"/>
        <w:rPr>
          <w:rStyle w:val="st"/>
          <w:szCs w:val="24"/>
        </w:rPr>
      </w:pPr>
      <w:r w:rsidRPr="00B160B1">
        <w:rPr>
          <w:rStyle w:val="st"/>
          <w:szCs w:val="24"/>
        </w:rPr>
        <w:t>Уплач.1 – фактические поступления за первый отчетный период, предшествующий прогнозируемому;</w:t>
      </w:r>
    </w:p>
    <w:p w14:paraId="0CEA0B93" w14:textId="77777777" w:rsidR="00B160B1" w:rsidRPr="00B160B1" w:rsidRDefault="00B160B1" w:rsidP="00B160B1">
      <w:pPr>
        <w:ind w:firstLine="567"/>
        <w:jc w:val="both"/>
        <w:rPr>
          <w:rStyle w:val="st"/>
          <w:szCs w:val="24"/>
        </w:rPr>
      </w:pPr>
      <w:r w:rsidRPr="00B160B1">
        <w:rPr>
          <w:szCs w:val="24"/>
        </w:rPr>
        <w:t xml:space="preserve">Начисл.2  - </w:t>
      </w:r>
      <w:r w:rsidRPr="00B160B1">
        <w:rPr>
          <w:rStyle w:val="st"/>
          <w:szCs w:val="24"/>
        </w:rPr>
        <w:t>начисления за второй отчетный период, предшествующий прогнозируемому;</w:t>
      </w:r>
    </w:p>
    <w:p w14:paraId="09CAB157" w14:textId="77777777" w:rsidR="00B160B1" w:rsidRPr="00B160B1" w:rsidRDefault="00B160B1" w:rsidP="00B160B1">
      <w:pPr>
        <w:ind w:firstLine="567"/>
        <w:jc w:val="both"/>
        <w:rPr>
          <w:rStyle w:val="st"/>
          <w:szCs w:val="24"/>
        </w:rPr>
      </w:pPr>
      <w:r w:rsidRPr="00B160B1">
        <w:rPr>
          <w:rStyle w:val="st"/>
          <w:szCs w:val="24"/>
        </w:rPr>
        <w:t>Уплач.2 – фактические поступления за второй отчетный период, предшествующий прогнозируемому.</w:t>
      </w:r>
    </w:p>
    <w:p w14:paraId="40020D27" w14:textId="77777777" w:rsidR="00B160B1" w:rsidRPr="00B160B1" w:rsidRDefault="00B160B1" w:rsidP="00B160B1">
      <w:pPr>
        <w:ind w:firstLine="567"/>
        <w:jc w:val="both"/>
        <w:rPr>
          <w:rStyle w:val="st"/>
          <w:szCs w:val="24"/>
        </w:rPr>
      </w:pPr>
      <w:r w:rsidRPr="00B160B1">
        <w:rPr>
          <w:rStyle w:val="st"/>
          <w:szCs w:val="24"/>
        </w:rPr>
        <w:t xml:space="preserve">Если значение </w:t>
      </w:r>
      <w:r w:rsidRPr="00B160B1">
        <w:rPr>
          <w:szCs w:val="24"/>
        </w:rPr>
        <w:t>усредненного корректирующего коэффициента собираемости больше единицы, то при расчете прогноза очередного финансового года по данному виду доходов он не применяется.</w:t>
      </w:r>
    </w:p>
    <w:p w14:paraId="29BF7400" w14:textId="77777777" w:rsidR="00B160B1" w:rsidRPr="00B160B1" w:rsidRDefault="00B160B1" w:rsidP="00B160B1">
      <w:pPr>
        <w:tabs>
          <w:tab w:val="left" w:pos="1380"/>
        </w:tabs>
        <w:ind w:firstLine="540"/>
        <w:jc w:val="both"/>
        <w:rPr>
          <w:szCs w:val="24"/>
        </w:rPr>
      </w:pPr>
      <w:r w:rsidRPr="00B160B1">
        <w:rPr>
          <w:szCs w:val="24"/>
          <w:u w:val="single"/>
        </w:rPr>
        <w:t>902</w:t>
      </w:r>
      <w:r w:rsidRPr="00B160B1">
        <w:rPr>
          <w:szCs w:val="24"/>
          <w:u w:val="single"/>
          <w:lang w:val="en-US"/>
        </w:rPr>
        <w:t> </w:t>
      </w:r>
      <w:r w:rsidRPr="00B160B1">
        <w:rPr>
          <w:szCs w:val="24"/>
          <w:u w:val="single"/>
        </w:rPr>
        <w:t xml:space="preserve">114 02043 04 0001 410 </w:t>
      </w:r>
      <w:r w:rsidRPr="00B160B1">
        <w:rPr>
          <w:szCs w:val="24"/>
        </w:rPr>
        <w:t xml:space="preserve">«Доходы от реализации иного имущества, находящегося в собственности городских округов (за исключением имущества муниципальных бюджетных </w:t>
      </w:r>
      <w:r w:rsidRPr="00B160B1">
        <w:rPr>
          <w:szCs w:val="24"/>
        </w:rPr>
        <w:lastRenderedPageBreak/>
        <w:t>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(Доходы от реализации объектов нежилого фонда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14:paraId="30D1EDE1" w14:textId="77777777" w:rsidR="00B160B1" w:rsidRPr="00B160B1" w:rsidRDefault="00B160B1" w:rsidP="00B160B1">
      <w:pPr>
        <w:tabs>
          <w:tab w:val="left" w:pos="1380"/>
        </w:tabs>
        <w:ind w:firstLine="540"/>
        <w:jc w:val="both"/>
        <w:rPr>
          <w:szCs w:val="24"/>
        </w:rPr>
      </w:pPr>
      <w:r w:rsidRPr="00B160B1">
        <w:rPr>
          <w:szCs w:val="24"/>
        </w:rPr>
        <w:t>Прогноз поступлений доходов от реализации иного имущества, посредством продажи недвижимых объектов на открытом аукционе и в соответствии с Федеральным законом от 22 июля 2008 года № 159-ФЗ,  рассчитывается по следующей формуле:</w:t>
      </w:r>
    </w:p>
    <w:p w14:paraId="009FAE54" w14:textId="4ECE7497" w:rsidR="00B160B1" w:rsidRPr="00B160B1" w:rsidRDefault="00B160B1" w:rsidP="00B160B1">
      <w:pPr>
        <w:rPr>
          <w:szCs w:val="24"/>
        </w:rPr>
      </w:pPr>
      <w:r w:rsidRPr="00B160B1">
        <w:rPr>
          <w:szCs w:val="24"/>
        </w:rPr>
        <w:t xml:space="preserve">        ПД=</w:t>
      </w:r>
      <m:oMath>
        <m:nary>
          <m:naryPr>
            <m:chr m:val="∑"/>
            <m:limLoc m:val="undOvr"/>
            <m:ctrlPr>
              <w:rPr>
                <w:rFonts w:ascii="Cambria Math" w:eastAsia="Calibri" w:hAnsi="Cambria Math"/>
                <w:i/>
                <w:sz w:val="28"/>
                <w:szCs w:val="28"/>
              </w:rPr>
            </m:ctrlPr>
          </m:naryPr>
          <m:sub>
            <m:r>
              <w:rPr>
                <w:rFonts w:ascii="Cambria Math" w:hAnsi="Cambria Math"/>
                <w:sz w:val="28"/>
                <w:szCs w:val="28"/>
              </w:rPr>
              <m:t>i=1</m:t>
            </m:r>
          </m:sub>
          <m:sup>
            <m:r>
              <w:rPr>
                <w:rFonts w:ascii="Cambria Math" w:hAnsi="Cambria Math"/>
                <w:sz w:val="28"/>
                <w:szCs w:val="28"/>
              </w:rPr>
              <m:t>Спл</m:t>
            </m:r>
          </m:sup>
          <m:e>
            <m:r>
              <m:rPr>
                <m:sty m:val="p"/>
              </m:rPr>
              <w:rPr>
                <w:rFonts w:ascii="Cambria Math" w:hAnsi="Cambria Math"/>
                <w:sz w:val="28"/>
                <w:szCs w:val="28"/>
              </w:rPr>
              <m:t>O</m:t>
            </m:r>
          </m:e>
        </m:nary>
        <m:r>
          <w:rPr>
            <w:rFonts w:ascii="Cambria Math" w:hAnsi="Cambria Math"/>
            <w:sz w:val="28"/>
            <w:szCs w:val="28"/>
          </w:rPr>
          <m:t xml:space="preserve">+ </m:t>
        </m:r>
        <m:nary>
          <m:naryPr>
            <m:chr m:val="∑"/>
            <m:limLoc m:val="undOvr"/>
            <m:ctrlPr>
              <w:rPr>
                <w:rFonts w:ascii="Cambria Math" w:eastAsia="Calibri" w:hAnsi="Cambria Math"/>
                <w:i/>
                <w:sz w:val="28"/>
                <w:szCs w:val="28"/>
              </w:rPr>
            </m:ctrlPr>
          </m:naryPr>
          <m:sub>
            <m:r>
              <w:rPr>
                <w:rFonts w:ascii="Cambria Math" w:hAnsi="Cambria Math"/>
                <w:sz w:val="28"/>
                <w:szCs w:val="28"/>
                <w:lang w:val="en-US"/>
              </w:rPr>
              <m:t>i</m:t>
            </m:r>
            <m:r>
              <w:rPr>
                <w:rFonts w:ascii="Cambria Math" w:hAnsi="Cambria Math"/>
                <w:sz w:val="28"/>
                <w:szCs w:val="28"/>
              </w:rPr>
              <m:t>=1</m:t>
            </m:r>
          </m:sub>
          <m:sup>
            <m:r>
              <w:rPr>
                <w:rFonts w:ascii="Cambria Math" w:hAnsi="Cambria Math"/>
                <w:sz w:val="28"/>
                <w:szCs w:val="28"/>
              </w:rPr>
              <m:t>Сд</m:t>
            </m:r>
          </m:sup>
          <m:e>
            <m:r>
              <m:rPr>
                <m:sty m:val="p"/>
              </m:rPr>
              <w:rPr>
                <w:rFonts w:ascii="Cambria Math" w:hAnsi="Cambria Math"/>
                <w:sz w:val="28"/>
                <w:szCs w:val="28"/>
              </w:rPr>
              <m:t>(O</m:t>
            </m:r>
          </m:e>
        </m:nary>
        <m:r>
          <w:rPr>
            <w:rFonts w:ascii="Cambria Math" w:hAnsi="Cambria Math"/>
            <w:sz w:val="28"/>
            <w:szCs w:val="28"/>
          </w:rPr>
          <m:t xml:space="preserve"> </m:t>
        </m:r>
        <m:r>
          <m:rPr>
            <m:sty m:val="p"/>
          </m:rPr>
          <w:rPr>
            <w:rFonts w:ascii="Cambria Math" w:hAnsi="Cambria Math"/>
            <w:sz w:val="28"/>
            <w:szCs w:val="28"/>
          </w:rPr>
          <m:t>x</m:t>
        </m:r>
        <m:r>
          <w:rPr>
            <w:rFonts w:ascii="Cambria Math" w:hAnsi="Cambria Math"/>
            <w:sz w:val="28"/>
            <w:szCs w:val="28"/>
          </w:rPr>
          <m:t xml:space="preserve"> </m:t>
        </m:r>
        <m:r>
          <m:rPr>
            <m:sty m:val="p"/>
          </m:rPr>
          <w:rPr>
            <w:rFonts w:ascii="Cambria Math" w:hAnsi="Cambria Math"/>
            <w:sz w:val="28"/>
            <w:szCs w:val="28"/>
          </w:rPr>
          <m:t>n)+ДЗ</m:t>
        </m:r>
      </m:oMath>
      <w:r w:rsidRPr="00B160B1">
        <w:rPr>
          <w:szCs w:val="24"/>
        </w:rPr>
        <w:t>, где</w:t>
      </w:r>
    </w:p>
    <w:p w14:paraId="08EF7AFA" w14:textId="77777777" w:rsidR="00B160B1" w:rsidRPr="00B160B1" w:rsidRDefault="00B160B1" w:rsidP="00B160B1">
      <w:pPr>
        <w:tabs>
          <w:tab w:val="left" w:pos="1380"/>
        </w:tabs>
        <w:ind w:firstLine="540"/>
        <w:jc w:val="both"/>
        <w:rPr>
          <w:szCs w:val="24"/>
        </w:rPr>
      </w:pPr>
      <w:r w:rsidRPr="00B160B1">
        <w:rPr>
          <w:szCs w:val="24"/>
        </w:rPr>
        <w:t>ПД – прогноз очередного финансового года по данному виду доходов;</w:t>
      </w:r>
    </w:p>
    <w:p w14:paraId="664D6D9C" w14:textId="77777777" w:rsidR="00B160B1" w:rsidRPr="00B160B1" w:rsidRDefault="00B160B1" w:rsidP="00B160B1">
      <w:pPr>
        <w:tabs>
          <w:tab w:val="left" w:pos="1380"/>
        </w:tabs>
        <w:ind w:firstLine="540"/>
        <w:jc w:val="both"/>
        <w:rPr>
          <w:szCs w:val="24"/>
        </w:rPr>
      </w:pPr>
      <w:r w:rsidRPr="00B160B1">
        <w:rPr>
          <w:szCs w:val="24"/>
        </w:rPr>
        <w:t>Спл – количество договоров, планируемых к заключению;</w:t>
      </w:r>
    </w:p>
    <w:p w14:paraId="4372E621" w14:textId="77777777" w:rsidR="00B160B1" w:rsidRPr="00B160B1" w:rsidRDefault="00B160B1" w:rsidP="00B160B1">
      <w:pPr>
        <w:tabs>
          <w:tab w:val="left" w:pos="1380"/>
        </w:tabs>
        <w:ind w:firstLine="540"/>
        <w:jc w:val="both"/>
        <w:rPr>
          <w:rStyle w:val="st"/>
          <w:szCs w:val="24"/>
        </w:rPr>
      </w:pPr>
      <w:r w:rsidRPr="00B160B1">
        <w:rPr>
          <w:szCs w:val="24"/>
        </w:rPr>
        <w:t>О – сумма по договору;</w:t>
      </w:r>
    </w:p>
    <w:p w14:paraId="29F36A17" w14:textId="77777777" w:rsidR="00B160B1" w:rsidRPr="00B160B1" w:rsidRDefault="00B160B1" w:rsidP="00B160B1">
      <w:pPr>
        <w:tabs>
          <w:tab w:val="left" w:pos="1380"/>
        </w:tabs>
        <w:ind w:firstLine="540"/>
        <w:jc w:val="both"/>
        <w:rPr>
          <w:szCs w:val="24"/>
        </w:rPr>
      </w:pPr>
      <w:r w:rsidRPr="00B160B1">
        <w:rPr>
          <w:szCs w:val="24"/>
        </w:rPr>
        <w:t>Сд – количество действующих договоров;</w:t>
      </w:r>
    </w:p>
    <w:p w14:paraId="7A39AF9F" w14:textId="77777777" w:rsidR="00B160B1" w:rsidRPr="00B160B1" w:rsidRDefault="00B160B1" w:rsidP="00B160B1">
      <w:pPr>
        <w:ind w:firstLine="567"/>
        <w:jc w:val="both"/>
        <w:rPr>
          <w:szCs w:val="24"/>
        </w:rPr>
      </w:pPr>
      <w:r w:rsidRPr="00B160B1">
        <w:rPr>
          <w:szCs w:val="24"/>
          <w:lang w:val="en-US"/>
        </w:rPr>
        <w:t>n</w:t>
      </w:r>
      <w:r w:rsidRPr="00B160B1">
        <w:rPr>
          <w:szCs w:val="24"/>
        </w:rPr>
        <w:t xml:space="preserve"> – количество месяцев;</w:t>
      </w:r>
    </w:p>
    <w:p w14:paraId="12135A9B" w14:textId="77777777" w:rsidR="00B160B1" w:rsidRPr="00B160B1" w:rsidRDefault="00B160B1" w:rsidP="00B160B1">
      <w:pPr>
        <w:tabs>
          <w:tab w:val="left" w:pos="1380"/>
        </w:tabs>
        <w:ind w:firstLine="540"/>
        <w:jc w:val="both"/>
        <w:rPr>
          <w:rStyle w:val="st"/>
          <w:szCs w:val="24"/>
        </w:rPr>
      </w:pPr>
      <w:r w:rsidRPr="00B160B1">
        <w:rPr>
          <w:szCs w:val="24"/>
        </w:rPr>
        <w:t>ДЗ – дебиторская задолженность на последнюю отчетную дату, реальная к взысканию.</w:t>
      </w:r>
    </w:p>
    <w:p w14:paraId="0B8798E5" w14:textId="77777777" w:rsidR="00B160B1" w:rsidRDefault="00B160B1" w:rsidP="009C0696">
      <w:pPr>
        <w:ind w:firstLine="567"/>
        <w:jc w:val="both"/>
        <w:rPr>
          <w:szCs w:val="24"/>
        </w:rPr>
      </w:pPr>
    </w:p>
    <w:p w14:paraId="6C013F96" w14:textId="3EEA3527" w:rsidR="009C0696" w:rsidRPr="00E81AD2" w:rsidRDefault="009C0696" w:rsidP="009C0696">
      <w:pPr>
        <w:ind w:firstLine="567"/>
        <w:jc w:val="both"/>
        <w:rPr>
          <w:szCs w:val="24"/>
        </w:rPr>
      </w:pPr>
      <w:r w:rsidRPr="00E81AD2">
        <w:rPr>
          <w:szCs w:val="24"/>
        </w:rPr>
        <w:t>1</w:t>
      </w:r>
      <w:r w:rsidR="00F150E8">
        <w:rPr>
          <w:szCs w:val="24"/>
        </w:rPr>
        <w:t>7</w:t>
      </w:r>
      <w:r w:rsidRPr="00E81AD2">
        <w:rPr>
          <w:szCs w:val="24"/>
        </w:rPr>
        <w:t>. Целевой показатель 2.3.1.1. Доля объектов муниципальной собственности, находящихся в удовлетворительном состоянии, от общего числа объектов</w:t>
      </w:r>
    </w:p>
    <w:p w14:paraId="06F158C1" w14:textId="77777777" w:rsidR="00CE1C3E" w:rsidRPr="00E81AD2" w:rsidRDefault="00CE1C3E" w:rsidP="00CE1C3E">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Значения целевого показателя рассчитывается по следующей формуле:</w:t>
      </w:r>
    </w:p>
    <w:p w14:paraId="73E68FF2" w14:textId="77777777" w:rsidR="00CE1C3E" w:rsidRPr="00E81AD2" w:rsidRDefault="00CE1C3E" w:rsidP="00CE1C3E">
      <w:pPr>
        <w:pStyle w:val="ConsPlusNormal"/>
        <w:jc w:val="both"/>
        <w:rPr>
          <w:rFonts w:ascii="Times New Roman" w:hAnsi="Times New Roman" w:cs="Times New Roman"/>
          <w:sz w:val="24"/>
          <w:szCs w:val="24"/>
        </w:rPr>
      </w:pPr>
    </w:p>
    <w:p w14:paraId="6F2D1AB7" w14:textId="77777777" w:rsidR="00CE1C3E" w:rsidRPr="00E81AD2" w:rsidRDefault="00CE1C3E" w:rsidP="00CE1C3E">
      <w:pPr>
        <w:pStyle w:val="ConsPlusNormal"/>
        <w:jc w:val="center"/>
        <w:rPr>
          <w:rFonts w:ascii="Times New Roman" w:hAnsi="Times New Roman" w:cs="Times New Roman"/>
          <w:sz w:val="24"/>
          <w:szCs w:val="24"/>
        </w:rPr>
      </w:pPr>
      <w:r w:rsidRPr="00E81AD2">
        <w:rPr>
          <w:rFonts w:ascii="Times New Roman" w:hAnsi="Times New Roman" w:cs="Times New Roman"/>
          <w:sz w:val="24"/>
          <w:szCs w:val="24"/>
        </w:rPr>
        <w:t>О = О</w:t>
      </w:r>
      <w:r w:rsidR="00C869EB" w:rsidRPr="00E81AD2">
        <w:rPr>
          <w:rFonts w:ascii="Times New Roman" w:hAnsi="Times New Roman" w:cs="Times New Roman"/>
          <w:sz w:val="24"/>
          <w:szCs w:val="24"/>
        </w:rPr>
        <w:t>уд</w:t>
      </w:r>
      <w:r w:rsidRPr="00E81AD2">
        <w:rPr>
          <w:rFonts w:ascii="Times New Roman" w:hAnsi="Times New Roman" w:cs="Times New Roman"/>
          <w:sz w:val="24"/>
          <w:szCs w:val="24"/>
        </w:rPr>
        <w:t xml:space="preserve"> / О</w:t>
      </w:r>
      <w:r w:rsidR="00C869EB" w:rsidRPr="00E81AD2">
        <w:rPr>
          <w:rFonts w:ascii="Times New Roman" w:hAnsi="Times New Roman" w:cs="Times New Roman"/>
          <w:sz w:val="24"/>
          <w:szCs w:val="24"/>
        </w:rPr>
        <w:t>ку</w:t>
      </w:r>
      <w:r w:rsidRPr="00E81AD2">
        <w:rPr>
          <w:rFonts w:ascii="Times New Roman" w:hAnsi="Times New Roman" w:cs="Times New Roman"/>
          <w:sz w:val="24"/>
          <w:szCs w:val="24"/>
        </w:rPr>
        <w:t xml:space="preserve"> x 100%, где</w:t>
      </w:r>
    </w:p>
    <w:p w14:paraId="3066DC96" w14:textId="77777777" w:rsidR="00CE1C3E" w:rsidRPr="00E81AD2" w:rsidRDefault="00CE1C3E" w:rsidP="00CE1C3E">
      <w:pPr>
        <w:pStyle w:val="ConsPlusNormal"/>
        <w:jc w:val="both"/>
        <w:rPr>
          <w:rFonts w:ascii="Times New Roman" w:hAnsi="Times New Roman" w:cs="Times New Roman"/>
          <w:sz w:val="24"/>
          <w:szCs w:val="24"/>
        </w:rPr>
      </w:pPr>
    </w:p>
    <w:p w14:paraId="752934F0" w14:textId="77777777" w:rsidR="00CE1C3E" w:rsidRPr="00E81AD2" w:rsidRDefault="00104543" w:rsidP="00CE1C3E">
      <w:pPr>
        <w:pStyle w:val="ConsPlusNormal"/>
        <w:ind w:firstLine="540"/>
        <w:jc w:val="both"/>
        <w:rPr>
          <w:rFonts w:ascii="Times New Roman" w:hAnsi="Times New Roman" w:cs="Times New Roman"/>
          <w:sz w:val="24"/>
          <w:szCs w:val="24"/>
        </w:rPr>
      </w:pPr>
      <w:r w:rsidRPr="00E81AD2">
        <w:rPr>
          <w:rFonts w:ascii="Times New Roman" w:hAnsi="Times New Roman" w:cs="Times New Roman"/>
          <w:sz w:val="24"/>
          <w:szCs w:val="24"/>
        </w:rPr>
        <w:t>О</w:t>
      </w:r>
      <w:r w:rsidR="00CE1C3E" w:rsidRPr="00E81AD2">
        <w:rPr>
          <w:rFonts w:ascii="Times New Roman" w:hAnsi="Times New Roman" w:cs="Times New Roman"/>
          <w:sz w:val="24"/>
          <w:szCs w:val="24"/>
        </w:rPr>
        <w:t xml:space="preserve"> - значение целевого показателя;</w:t>
      </w:r>
    </w:p>
    <w:p w14:paraId="48E0E235" w14:textId="77777777" w:rsidR="00CE1C3E" w:rsidRPr="00E81AD2" w:rsidRDefault="00CE1C3E" w:rsidP="00CE1C3E">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О</w:t>
      </w:r>
      <w:r w:rsidR="00C869EB" w:rsidRPr="00E81AD2">
        <w:rPr>
          <w:rFonts w:ascii="Times New Roman" w:hAnsi="Times New Roman" w:cs="Times New Roman"/>
          <w:sz w:val="24"/>
          <w:szCs w:val="24"/>
        </w:rPr>
        <w:t>уд</w:t>
      </w:r>
      <w:r w:rsidRPr="00E81AD2">
        <w:rPr>
          <w:rFonts w:ascii="Times New Roman" w:hAnsi="Times New Roman" w:cs="Times New Roman"/>
          <w:sz w:val="24"/>
          <w:szCs w:val="24"/>
        </w:rPr>
        <w:t xml:space="preserve"> - количество объектов, </w:t>
      </w:r>
      <w:r w:rsidR="00C869EB" w:rsidRPr="00E81AD2">
        <w:rPr>
          <w:rFonts w:ascii="Times New Roman" w:hAnsi="Times New Roman" w:cs="Times New Roman"/>
          <w:sz w:val="24"/>
          <w:szCs w:val="24"/>
        </w:rPr>
        <w:t>находящихся в удовлетворительном состоянии</w:t>
      </w:r>
      <w:r w:rsidRPr="00E81AD2">
        <w:rPr>
          <w:rFonts w:ascii="Times New Roman" w:hAnsi="Times New Roman" w:cs="Times New Roman"/>
          <w:sz w:val="24"/>
          <w:szCs w:val="24"/>
        </w:rPr>
        <w:t>;</w:t>
      </w:r>
    </w:p>
    <w:p w14:paraId="7652F161" w14:textId="77777777" w:rsidR="00CE1C3E" w:rsidRPr="00E81AD2" w:rsidRDefault="00C869EB" w:rsidP="00CE1C3E">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Оку</w:t>
      </w:r>
      <w:r w:rsidR="00CE1C3E" w:rsidRPr="00E81AD2">
        <w:rPr>
          <w:rFonts w:ascii="Times New Roman" w:hAnsi="Times New Roman" w:cs="Times New Roman"/>
          <w:sz w:val="24"/>
          <w:szCs w:val="24"/>
        </w:rPr>
        <w:t xml:space="preserve"> - количество объектов, находящихся в собственности </w:t>
      </w:r>
      <w:r w:rsidRPr="00E81AD2">
        <w:rPr>
          <w:rFonts w:ascii="Times New Roman" w:hAnsi="Times New Roman" w:cs="Times New Roman"/>
          <w:sz w:val="24"/>
          <w:szCs w:val="24"/>
        </w:rPr>
        <w:t>Кушвинского городского округа</w:t>
      </w:r>
      <w:r w:rsidR="00CE1C3E" w:rsidRPr="00E81AD2">
        <w:rPr>
          <w:rFonts w:ascii="Times New Roman" w:hAnsi="Times New Roman" w:cs="Times New Roman"/>
          <w:sz w:val="24"/>
          <w:szCs w:val="24"/>
        </w:rPr>
        <w:t>.</w:t>
      </w:r>
    </w:p>
    <w:p w14:paraId="6703062E" w14:textId="77777777" w:rsidR="009C0696" w:rsidRPr="00E81AD2" w:rsidRDefault="009C0696" w:rsidP="009C0696">
      <w:pPr>
        <w:ind w:firstLine="567"/>
        <w:jc w:val="both"/>
        <w:rPr>
          <w:szCs w:val="24"/>
        </w:rPr>
      </w:pPr>
    </w:p>
    <w:p w14:paraId="7A10FAEF" w14:textId="127637D3" w:rsidR="009C0696" w:rsidRPr="00E81AD2" w:rsidRDefault="009C0696" w:rsidP="009C0696">
      <w:pPr>
        <w:ind w:firstLine="567"/>
        <w:jc w:val="both"/>
        <w:rPr>
          <w:szCs w:val="24"/>
        </w:rPr>
      </w:pPr>
      <w:r w:rsidRPr="00E81AD2">
        <w:rPr>
          <w:szCs w:val="24"/>
        </w:rPr>
        <w:t>1</w:t>
      </w:r>
      <w:r w:rsidR="00F150E8">
        <w:rPr>
          <w:szCs w:val="24"/>
        </w:rPr>
        <w:t>8</w:t>
      </w:r>
      <w:r w:rsidRPr="00E81AD2">
        <w:rPr>
          <w:szCs w:val="24"/>
        </w:rPr>
        <w:t>. Целевой показатель 2.3.1.2. Удельный вес котельных, обеспеченных резервным электроснабжением, в общем количестве котельных в Кушвинском городском округе</w:t>
      </w:r>
    </w:p>
    <w:p w14:paraId="78779610" w14:textId="77777777" w:rsidR="00C869EB" w:rsidRPr="00E81AD2" w:rsidRDefault="009C0696" w:rsidP="00C869EB">
      <w:pPr>
        <w:pStyle w:val="ConsPlusNormal"/>
        <w:spacing w:before="220"/>
        <w:ind w:firstLine="540"/>
        <w:jc w:val="both"/>
        <w:rPr>
          <w:rFonts w:ascii="Times New Roman" w:hAnsi="Times New Roman" w:cs="Times New Roman"/>
          <w:sz w:val="24"/>
          <w:szCs w:val="24"/>
        </w:rPr>
      </w:pPr>
      <w:r w:rsidRPr="00E81AD2">
        <w:rPr>
          <w:szCs w:val="24"/>
        </w:rPr>
        <w:t xml:space="preserve"> </w:t>
      </w:r>
      <w:r w:rsidR="00C869EB" w:rsidRPr="00E81AD2">
        <w:rPr>
          <w:rFonts w:ascii="Times New Roman" w:hAnsi="Times New Roman" w:cs="Times New Roman"/>
          <w:sz w:val="24"/>
          <w:szCs w:val="24"/>
        </w:rPr>
        <w:t>Значения целевого показателя рассчитывается по следующей формуле:</w:t>
      </w:r>
    </w:p>
    <w:p w14:paraId="1EC4CBBE" w14:textId="77777777" w:rsidR="00C869EB" w:rsidRPr="00E81AD2" w:rsidRDefault="00C869EB" w:rsidP="00C869EB">
      <w:pPr>
        <w:pStyle w:val="ConsPlusNormal"/>
        <w:jc w:val="both"/>
        <w:rPr>
          <w:rFonts w:ascii="Times New Roman" w:hAnsi="Times New Roman" w:cs="Times New Roman"/>
          <w:sz w:val="24"/>
          <w:szCs w:val="24"/>
        </w:rPr>
      </w:pPr>
    </w:p>
    <w:p w14:paraId="7EC8E919" w14:textId="77777777" w:rsidR="00C869EB" w:rsidRPr="00E81AD2" w:rsidRDefault="00C869EB" w:rsidP="00C869EB">
      <w:pPr>
        <w:pStyle w:val="ConsPlusNormal"/>
        <w:jc w:val="center"/>
        <w:rPr>
          <w:rFonts w:ascii="Times New Roman" w:hAnsi="Times New Roman" w:cs="Times New Roman"/>
          <w:sz w:val="24"/>
          <w:szCs w:val="24"/>
        </w:rPr>
      </w:pPr>
      <w:r w:rsidRPr="00E81AD2">
        <w:rPr>
          <w:rFonts w:ascii="Times New Roman" w:hAnsi="Times New Roman" w:cs="Times New Roman"/>
          <w:sz w:val="24"/>
          <w:szCs w:val="24"/>
        </w:rPr>
        <w:t>К = Кэл / Кку x 100%, где</w:t>
      </w:r>
    </w:p>
    <w:p w14:paraId="7CA3634F" w14:textId="77777777" w:rsidR="00C869EB" w:rsidRPr="00E81AD2" w:rsidRDefault="00C869EB" w:rsidP="00C869EB">
      <w:pPr>
        <w:pStyle w:val="ConsPlusNormal"/>
        <w:jc w:val="both"/>
        <w:rPr>
          <w:rFonts w:ascii="Times New Roman" w:hAnsi="Times New Roman" w:cs="Times New Roman"/>
          <w:sz w:val="24"/>
          <w:szCs w:val="24"/>
        </w:rPr>
      </w:pPr>
    </w:p>
    <w:p w14:paraId="2325B806" w14:textId="77777777" w:rsidR="00C869EB" w:rsidRPr="00E81AD2" w:rsidRDefault="00C869EB" w:rsidP="00C869EB">
      <w:pPr>
        <w:pStyle w:val="ConsPlusNormal"/>
        <w:ind w:firstLine="540"/>
        <w:jc w:val="both"/>
        <w:rPr>
          <w:rFonts w:ascii="Times New Roman" w:hAnsi="Times New Roman" w:cs="Times New Roman"/>
          <w:sz w:val="24"/>
          <w:szCs w:val="24"/>
        </w:rPr>
      </w:pPr>
      <w:r w:rsidRPr="00E81AD2">
        <w:rPr>
          <w:rFonts w:ascii="Times New Roman" w:hAnsi="Times New Roman" w:cs="Times New Roman"/>
          <w:sz w:val="24"/>
          <w:szCs w:val="24"/>
        </w:rPr>
        <w:t>К - значение целевого показателя;</w:t>
      </w:r>
    </w:p>
    <w:p w14:paraId="79118E6D" w14:textId="77777777" w:rsidR="00C869EB" w:rsidRPr="00E81AD2" w:rsidRDefault="00C869EB" w:rsidP="00C869EB">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 xml:space="preserve">Кэл - количество </w:t>
      </w:r>
      <w:r w:rsidR="00F24E2D" w:rsidRPr="00E81AD2">
        <w:rPr>
          <w:rFonts w:ascii="Times New Roman" w:hAnsi="Times New Roman" w:cs="Times New Roman"/>
          <w:sz w:val="24"/>
          <w:szCs w:val="24"/>
        </w:rPr>
        <w:t>котельных</w:t>
      </w:r>
      <w:r w:rsidRPr="00E81AD2">
        <w:rPr>
          <w:rFonts w:ascii="Times New Roman" w:hAnsi="Times New Roman" w:cs="Times New Roman"/>
          <w:sz w:val="24"/>
          <w:szCs w:val="24"/>
        </w:rPr>
        <w:t xml:space="preserve">, </w:t>
      </w:r>
      <w:r w:rsidR="00F24E2D" w:rsidRPr="00E81AD2">
        <w:rPr>
          <w:rFonts w:ascii="Times New Roman" w:hAnsi="Times New Roman"/>
          <w:sz w:val="24"/>
          <w:szCs w:val="24"/>
        </w:rPr>
        <w:t>обеспеченных резервным электроснабжением</w:t>
      </w:r>
      <w:r w:rsidRPr="00E81AD2">
        <w:rPr>
          <w:rFonts w:ascii="Times New Roman" w:hAnsi="Times New Roman" w:cs="Times New Roman"/>
          <w:sz w:val="24"/>
          <w:szCs w:val="24"/>
        </w:rPr>
        <w:t>;</w:t>
      </w:r>
    </w:p>
    <w:p w14:paraId="3191DA0B" w14:textId="77777777" w:rsidR="00C869EB" w:rsidRPr="00E81AD2" w:rsidRDefault="00C869EB" w:rsidP="00C869EB">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 xml:space="preserve">Кку - количество </w:t>
      </w:r>
      <w:r w:rsidR="00F24E2D" w:rsidRPr="00E81AD2">
        <w:rPr>
          <w:rFonts w:ascii="Times New Roman" w:hAnsi="Times New Roman" w:cs="Times New Roman"/>
          <w:sz w:val="24"/>
          <w:szCs w:val="24"/>
        </w:rPr>
        <w:t>котельных</w:t>
      </w:r>
      <w:r w:rsidRPr="00E81AD2">
        <w:rPr>
          <w:rFonts w:ascii="Times New Roman" w:hAnsi="Times New Roman" w:cs="Times New Roman"/>
          <w:sz w:val="24"/>
          <w:szCs w:val="24"/>
        </w:rPr>
        <w:t>, находящихся в собственности Кушвинского городского округа.</w:t>
      </w:r>
    </w:p>
    <w:p w14:paraId="4366A7F2" w14:textId="77777777" w:rsidR="009C0696" w:rsidRPr="00E81AD2" w:rsidRDefault="009C0696" w:rsidP="009C0696">
      <w:pPr>
        <w:ind w:firstLine="567"/>
        <w:jc w:val="both"/>
        <w:rPr>
          <w:szCs w:val="24"/>
        </w:rPr>
      </w:pPr>
    </w:p>
    <w:p w14:paraId="5445C17C" w14:textId="5B176FEE" w:rsidR="009C0696" w:rsidRPr="00E81AD2" w:rsidRDefault="009C0696" w:rsidP="009C0696">
      <w:pPr>
        <w:ind w:firstLine="567"/>
        <w:jc w:val="both"/>
        <w:rPr>
          <w:szCs w:val="24"/>
        </w:rPr>
      </w:pPr>
      <w:r w:rsidRPr="00E81AD2">
        <w:rPr>
          <w:szCs w:val="24"/>
        </w:rPr>
        <w:t>1</w:t>
      </w:r>
      <w:r w:rsidR="00F150E8">
        <w:rPr>
          <w:szCs w:val="24"/>
        </w:rPr>
        <w:t>9</w:t>
      </w:r>
      <w:r w:rsidRPr="00E81AD2">
        <w:rPr>
          <w:szCs w:val="24"/>
        </w:rPr>
        <w:t>. Целевой показатель 2.3.1.3. Количество разработанных проектно-сметных документаций на ремонт и реконструкцию объектов муниципальной собственности</w:t>
      </w:r>
    </w:p>
    <w:p w14:paraId="131C9255" w14:textId="77777777" w:rsidR="00173DA7" w:rsidRPr="00E81AD2" w:rsidRDefault="00173DA7" w:rsidP="00173DA7">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Значения целевого показателя определяются в соответствии с актами обследования</w:t>
      </w:r>
      <w:r w:rsidRPr="00E81AD2">
        <w:rPr>
          <w:rFonts w:ascii="Times New Roman" w:hAnsi="Times New Roman"/>
          <w:iCs/>
          <w:sz w:val="20"/>
        </w:rPr>
        <w:t xml:space="preserve"> </w:t>
      </w:r>
      <w:r w:rsidRPr="00E81AD2">
        <w:rPr>
          <w:rFonts w:ascii="Times New Roman" w:hAnsi="Times New Roman" w:cs="Times New Roman"/>
          <w:sz w:val="24"/>
          <w:szCs w:val="24"/>
        </w:rPr>
        <w:t>объектов муниципальной собственности, проводимых специализированными организациями.</w:t>
      </w:r>
    </w:p>
    <w:p w14:paraId="4A268A04" w14:textId="77777777" w:rsidR="009C0696" w:rsidRPr="00E81AD2" w:rsidRDefault="009C0696" w:rsidP="009C0696">
      <w:pPr>
        <w:ind w:firstLine="567"/>
        <w:jc w:val="both"/>
        <w:rPr>
          <w:szCs w:val="24"/>
        </w:rPr>
      </w:pPr>
    </w:p>
    <w:p w14:paraId="43898BB4" w14:textId="0ED8A780" w:rsidR="009C0696" w:rsidRPr="00E81AD2" w:rsidRDefault="00F150E8" w:rsidP="009C0696">
      <w:pPr>
        <w:ind w:firstLine="567"/>
        <w:jc w:val="both"/>
        <w:rPr>
          <w:szCs w:val="24"/>
        </w:rPr>
      </w:pPr>
      <w:r>
        <w:rPr>
          <w:szCs w:val="24"/>
        </w:rPr>
        <w:t>20</w:t>
      </w:r>
      <w:r w:rsidR="009C0696" w:rsidRPr="00E81AD2">
        <w:rPr>
          <w:szCs w:val="24"/>
        </w:rPr>
        <w:t>. Целевой показатель 2.3.1.4. Количество разработанных (актуализированных) схем теплоснабжения, водоснабжения и водоотведения Кушвинского городского округа</w:t>
      </w:r>
    </w:p>
    <w:p w14:paraId="0EC1407A" w14:textId="77777777" w:rsidR="00A928AD" w:rsidRPr="00E81AD2" w:rsidRDefault="00A928AD" w:rsidP="00A928AD">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lastRenderedPageBreak/>
        <w:t xml:space="preserve">Значения целевого показателя определяются в соответствии с количеством утвержденных схем теплоснабжения, водоснабжения и водоотведения Кушвинского городского округа и требованиями </w:t>
      </w:r>
      <w:r w:rsidR="006426AB" w:rsidRPr="00E81AD2">
        <w:rPr>
          <w:rFonts w:ascii="Times New Roman" w:hAnsi="Times New Roman" w:cs="Times New Roman"/>
          <w:sz w:val="24"/>
          <w:szCs w:val="24"/>
        </w:rPr>
        <w:t xml:space="preserve">(правилами) </w:t>
      </w:r>
      <w:r w:rsidRPr="00E81AD2">
        <w:rPr>
          <w:rFonts w:ascii="Times New Roman" w:hAnsi="Times New Roman" w:cs="Times New Roman"/>
          <w:sz w:val="24"/>
          <w:szCs w:val="24"/>
        </w:rPr>
        <w:t>к порядку</w:t>
      </w:r>
      <w:r w:rsidR="006426AB" w:rsidRPr="00E81AD2">
        <w:rPr>
          <w:rFonts w:ascii="Times New Roman" w:hAnsi="Times New Roman" w:cs="Times New Roman"/>
          <w:sz w:val="24"/>
          <w:szCs w:val="24"/>
        </w:rPr>
        <w:t xml:space="preserve"> их разработки, </w:t>
      </w:r>
      <w:r w:rsidRPr="00E81AD2">
        <w:rPr>
          <w:rFonts w:ascii="Times New Roman" w:hAnsi="Times New Roman" w:cs="Times New Roman"/>
          <w:sz w:val="24"/>
          <w:szCs w:val="24"/>
        </w:rPr>
        <w:t>утверждения</w:t>
      </w:r>
      <w:r w:rsidR="006426AB" w:rsidRPr="00E81AD2">
        <w:rPr>
          <w:rFonts w:ascii="Times New Roman" w:hAnsi="Times New Roman" w:cs="Times New Roman"/>
          <w:sz w:val="24"/>
          <w:szCs w:val="24"/>
        </w:rPr>
        <w:t xml:space="preserve"> и актуализации</w:t>
      </w:r>
      <w:r w:rsidRPr="00E81AD2">
        <w:rPr>
          <w:rFonts w:ascii="Times New Roman" w:hAnsi="Times New Roman" w:cs="Times New Roman"/>
          <w:sz w:val="24"/>
          <w:szCs w:val="24"/>
        </w:rPr>
        <w:t>.</w:t>
      </w:r>
    </w:p>
    <w:p w14:paraId="26D331C2" w14:textId="77777777" w:rsidR="00841CAA" w:rsidRPr="00E81AD2" w:rsidRDefault="00841CAA" w:rsidP="009C0696">
      <w:pPr>
        <w:ind w:firstLine="567"/>
        <w:jc w:val="both"/>
        <w:rPr>
          <w:szCs w:val="24"/>
        </w:rPr>
      </w:pPr>
    </w:p>
    <w:p w14:paraId="0F28A41D" w14:textId="650EEA70" w:rsidR="00841CAA" w:rsidRPr="00E81AD2" w:rsidRDefault="004D5A9A" w:rsidP="00841CAA">
      <w:pPr>
        <w:ind w:firstLine="567"/>
        <w:jc w:val="both"/>
        <w:rPr>
          <w:szCs w:val="24"/>
        </w:rPr>
      </w:pPr>
      <w:r>
        <w:rPr>
          <w:szCs w:val="24"/>
        </w:rPr>
        <w:t>2</w:t>
      </w:r>
      <w:r w:rsidR="00F150E8">
        <w:rPr>
          <w:szCs w:val="24"/>
        </w:rPr>
        <w:t>1</w:t>
      </w:r>
      <w:r w:rsidR="00841CAA" w:rsidRPr="00E81AD2">
        <w:rPr>
          <w:szCs w:val="24"/>
        </w:rPr>
        <w:t>. Целевой показатель 2.3.1.5. Количество объектов муниципальной собственности, в отношении которых осуществлен капитальный ремонт</w:t>
      </w:r>
    </w:p>
    <w:p w14:paraId="252CAEB3" w14:textId="77777777" w:rsidR="00841CAA" w:rsidRPr="00E81AD2" w:rsidRDefault="00B42C07" w:rsidP="00173DA7">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 xml:space="preserve">Значения целевого показателя определяются в соответствии с актами обследования объектов </w:t>
      </w:r>
      <w:r w:rsidR="00DF609C" w:rsidRPr="00E81AD2">
        <w:rPr>
          <w:rFonts w:ascii="Times New Roman" w:hAnsi="Times New Roman" w:cs="Times New Roman"/>
          <w:sz w:val="24"/>
          <w:szCs w:val="24"/>
        </w:rPr>
        <w:t>муниципальной собственности</w:t>
      </w:r>
      <w:r w:rsidRPr="00E81AD2">
        <w:rPr>
          <w:rFonts w:ascii="Times New Roman" w:hAnsi="Times New Roman" w:cs="Times New Roman"/>
          <w:sz w:val="24"/>
          <w:szCs w:val="24"/>
        </w:rPr>
        <w:t>.</w:t>
      </w:r>
    </w:p>
    <w:p w14:paraId="3E36CB6A" w14:textId="77777777" w:rsidR="00173DA7" w:rsidRPr="00E81AD2" w:rsidRDefault="00173DA7" w:rsidP="00173DA7">
      <w:pPr>
        <w:ind w:firstLine="567"/>
        <w:jc w:val="both"/>
        <w:rPr>
          <w:szCs w:val="24"/>
        </w:rPr>
      </w:pPr>
    </w:p>
    <w:p w14:paraId="572678CC" w14:textId="51C0E328" w:rsidR="00841CAA" w:rsidRPr="00E81AD2" w:rsidRDefault="004D5A9A" w:rsidP="00841CAA">
      <w:pPr>
        <w:ind w:firstLine="567"/>
        <w:jc w:val="both"/>
        <w:rPr>
          <w:szCs w:val="24"/>
        </w:rPr>
      </w:pPr>
      <w:r>
        <w:rPr>
          <w:szCs w:val="24"/>
        </w:rPr>
        <w:t>2</w:t>
      </w:r>
      <w:r w:rsidR="00F150E8">
        <w:rPr>
          <w:szCs w:val="24"/>
        </w:rPr>
        <w:t>2</w:t>
      </w:r>
      <w:r w:rsidR="00841CAA" w:rsidRPr="00E81AD2">
        <w:rPr>
          <w:szCs w:val="24"/>
        </w:rPr>
        <w:t>. Целевой показатель 2.3.1.6. Количество заключенных концессионных соглашений</w:t>
      </w:r>
    </w:p>
    <w:p w14:paraId="79F51B66" w14:textId="77777777" w:rsidR="006426AB" w:rsidRPr="00E81AD2" w:rsidRDefault="006426AB" w:rsidP="006426AB">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Значения целевого показателя определяются в соответствии с количеством заключаемых концессионных соглашений, определенных Постановлениями администрации Кушвинского городского округа.</w:t>
      </w:r>
    </w:p>
    <w:p w14:paraId="4B290A78" w14:textId="77777777" w:rsidR="00841CAA" w:rsidRPr="00E81AD2" w:rsidRDefault="00841CAA" w:rsidP="00841CAA">
      <w:pPr>
        <w:ind w:firstLine="567"/>
        <w:jc w:val="both"/>
        <w:rPr>
          <w:szCs w:val="24"/>
        </w:rPr>
      </w:pPr>
    </w:p>
    <w:p w14:paraId="00838586" w14:textId="31380AC1" w:rsidR="00841CAA" w:rsidRPr="00E81AD2" w:rsidRDefault="004D5A9A" w:rsidP="00841CAA">
      <w:pPr>
        <w:ind w:firstLine="567"/>
        <w:jc w:val="both"/>
        <w:rPr>
          <w:szCs w:val="24"/>
        </w:rPr>
      </w:pPr>
      <w:r>
        <w:rPr>
          <w:szCs w:val="24"/>
        </w:rPr>
        <w:t>2</w:t>
      </w:r>
      <w:r w:rsidR="00F150E8">
        <w:rPr>
          <w:szCs w:val="24"/>
        </w:rPr>
        <w:t>3</w:t>
      </w:r>
      <w:r w:rsidR="00841CAA" w:rsidRPr="00E81AD2">
        <w:rPr>
          <w:szCs w:val="24"/>
        </w:rPr>
        <w:t>. Целевой показатель 2.3.1.7. Количество полученных заключений специализированных организаций о признании многоквартирного дома аварийным и подлежащим сносу или реконструкции</w:t>
      </w:r>
    </w:p>
    <w:p w14:paraId="50A616AF" w14:textId="77777777" w:rsidR="00173DA7" w:rsidRPr="00E81AD2" w:rsidRDefault="00173DA7" w:rsidP="00173DA7">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Значения целевого показателя определяются в соответствии с актами обследования</w:t>
      </w:r>
      <w:r w:rsidRPr="00E81AD2">
        <w:rPr>
          <w:rFonts w:ascii="Times New Roman" w:hAnsi="Times New Roman"/>
          <w:iCs/>
          <w:sz w:val="20"/>
        </w:rPr>
        <w:t xml:space="preserve"> </w:t>
      </w:r>
      <w:r w:rsidRPr="00E81AD2">
        <w:rPr>
          <w:rFonts w:ascii="Times New Roman" w:hAnsi="Times New Roman" w:cs="Times New Roman"/>
          <w:sz w:val="24"/>
          <w:szCs w:val="24"/>
        </w:rPr>
        <w:t>многоквартирных жилых домов, проводимых специализированными организациями.</w:t>
      </w:r>
    </w:p>
    <w:p w14:paraId="0EC1097A" w14:textId="77777777" w:rsidR="00841CAA" w:rsidRPr="00E81AD2" w:rsidRDefault="00841CAA" w:rsidP="00841CAA">
      <w:pPr>
        <w:ind w:firstLine="567"/>
        <w:jc w:val="both"/>
        <w:rPr>
          <w:szCs w:val="24"/>
        </w:rPr>
      </w:pPr>
    </w:p>
    <w:p w14:paraId="1E953A5B" w14:textId="26A1D174" w:rsidR="00841CAA" w:rsidRPr="00E81AD2" w:rsidRDefault="001406FA" w:rsidP="00841CAA">
      <w:pPr>
        <w:ind w:firstLine="567"/>
        <w:jc w:val="both"/>
        <w:rPr>
          <w:szCs w:val="24"/>
        </w:rPr>
      </w:pPr>
      <w:r>
        <w:rPr>
          <w:szCs w:val="24"/>
        </w:rPr>
        <w:t>2</w:t>
      </w:r>
      <w:r w:rsidR="00F150E8">
        <w:rPr>
          <w:szCs w:val="24"/>
        </w:rPr>
        <w:t>4</w:t>
      </w:r>
      <w:r w:rsidR="00841CAA" w:rsidRPr="00E81AD2">
        <w:rPr>
          <w:szCs w:val="24"/>
        </w:rPr>
        <w:t>. Целевой показатель 2.3.1.8. Количество объектов недвижимого имущества, подключенных к энергоресурсам</w:t>
      </w:r>
    </w:p>
    <w:p w14:paraId="5DEC6EE7" w14:textId="77777777" w:rsidR="00EC24CB" w:rsidRPr="00E81AD2" w:rsidRDefault="00EC24CB" w:rsidP="00EC24CB">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Значения целевого показателя определяются в соответствии с информацией об объектах муниципального имущества, указанной в Реестре муниципальной собственности Кушвинского городского округа, и полномочиями органов местного самоуправления в сфере теплоснабжения, водоснабжения и водоотведения.</w:t>
      </w:r>
    </w:p>
    <w:p w14:paraId="52677673" w14:textId="7EC3B8C7" w:rsidR="00841CAA" w:rsidRDefault="00841CAA" w:rsidP="00841CAA">
      <w:pPr>
        <w:ind w:firstLine="567"/>
        <w:jc w:val="both"/>
        <w:rPr>
          <w:szCs w:val="24"/>
        </w:rPr>
      </w:pPr>
    </w:p>
    <w:p w14:paraId="1A473398" w14:textId="29FCDCE1" w:rsidR="001900BA" w:rsidRPr="001900BA" w:rsidRDefault="001406FA" w:rsidP="001900BA">
      <w:pPr>
        <w:ind w:firstLine="567"/>
        <w:rPr>
          <w:szCs w:val="24"/>
        </w:rPr>
      </w:pPr>
      <w:r w:rsidRPr="001900BA">
        <w:rPr>
          <w:szCs w:val="24"/>
        </w:rPr>
        <w:t>2</w:t>
      </w:r>
      <w:r w:rsidR="00F150E8">
        <w:rPr>
          <w:szCs w:val="24"/>
        </w:rPr>
        <w:t>5</w:t>
      </w:r>
      <w:r w:rsidRPr="001900BA">
        <w:rPr>
          <w:szCs w:val="24"/>
        </w:rPr>
        <w:t xml:space="preserve">. </w:t>
      </w:r>
      <w:r w:rsidR="001900BA" w:rsidRPr="001900BA">
        <w:rPr>
          <w:szCs w:val="24"/>
        </w:rPr>
        <w:t>Целевой показатель 2.3.1.9. Количество оформленных паспортов на скважины водоснабжения</w:t>
      </w:r>
    </w:p>
    <w:p w14:paraId="7DDD3A10" w14:textId="77777777" w:rsidR="001900BA" w:rsidRPr="001900BA" w:rsidRDefault="001900BA" w:rsidP="001900BA">
      <w:pPr>
        <w:ind w:firstLine="567"/>
        <w:rPr>
          <w:szCs w:val="24"/>
        </w:rPr>
      </w:pPr>
    </w:p>
    <w:p w14:paraId="38930225" w14:textId="77777777" w:rsidR="001900BA" w:rsidRPr="001900BA" w:rsidRDefault="001900BA" w:rsidP="001900BA">
      <w:pPr>
        <w:ind w:firstLine="567"/>
        <w:jc w:val="both"/>
        <w:rPr>
          <w:szCs w:val="24"/>
        </w:rPr>
      </w:pPr>
      <w:r w:rsidRPr="001900BA">
        <w:rPr>
          <w:szCs w:val="24"/>
        </w:rPr>
        <w:t>Значения целевого показателя определяются в соответствии с информацией, указанной в Реестре муниципальной собственности Кушвинского городского округа, о количестве скважин водоснабжения, находящихся в собственности Кушвинского городского округа, для которых должны быть разработаны проекты зон санитарной охраны в соответствии с Решением Кушвинского городского суда Свердловской области от 31.01.2019 г. по Делу № 2-11/2019.</w:t>
      </w:r>
    </w:p>
    <w:p w14:paraId="7AC61A8F" w14:textId="77777777" w:rsidR="001900BA" w:rsidRPr="001900BA" w:rsidRDefault="001900BA" w:rsidP="001900BA">
      <w:pPr>
        <w:ind w:firstLine="567"/>
        <w:jc w:val="both"/>
        <w:rPr>
          <w:szCs w:val="24"/>
        </w:rPr>
      </w:pPr>
    </w:p>
    <w:p w14:paraId="1CF5C6FA" w14:textId="2C1004E4" w:rsidR="001900BA" w:rsidRPr="001900BA" w:rsidRDefault="001900BA" w:rsidP="001900BA">
      <w:pPr>
        <w:ind w:firstLine="567"/>
        <w:jc w:val="both"/>
        <w:rPr>
          <w:szCs w:val="24"/>
        </w:rPr>
      </w:pPr>
      <w:r w:rsidRPr="001900BA">
        <w:rPr>
          <w:szCs w:val="24"/>
        </w:rPr>
        <w:t>2</w:t>
      </w:r>
      <w:r w:rsidR="00F150E8">
        <w:rPr>
          <w:szCs w:val="24"/>
        </w:rPr>
        <w:t>6</w:t>
      </w:r>
      <w:r w:rsidRPr="001900BA">
        <w:rPr>
          <w:szCs w:val="24"/>
        </w:rPr>
        <w:t>. Целевой показатель 2.3.1.10. Количество объектов недвижимого имущества, в отношении которых проведена реконструкция</w:t>
      </w:r>
    </w:p>
    <w:p w14:paraId="1BDF355F" w14:textId="77777777" w:rsidR="001900BA" w:rsidRPr="001900BA" w:rsidRDefault="001900BA" w:rsidP="001900BA">
      <w:pPr>
        <w:ind w:firstLine="567"/>
        <w:jc w:val="both"/>
        <w:rPr>
          <w:szCs w:val="24"/>
        </w:rPr>
      </w:pPr>
    </w:p>
    <w:p w14:paraId="5D0F3B1A" w14:textId="77777777" w:rsidR="001900BA" w:rsidRPr="001900BA" w:rsidRDefault="001900BA" w:rsidP="001900BA">
      <w:pPr>
        <w:ind w:firstLine="567"/>
        <w:jc w:val="both"/>
        <w:rPr>
          <w:szCs w:val="24"/>
        </w:rPr>
      </w:pPr>
      <w:r w:rsidRPr="001900BA">
        <w:rPr>
          <w:szCs w:val="24"/>
        </w:rPr>
        <w:t>Значения целевого показателя определяются в соответствии с разработанными проектами реконструкции нежилых помещений</w:t>
      </w:r>
    </w:p>
    <w:p w14:paraId="32AEEEE3" w14:textId="77777777" w:rsidR="001900BA" w:rsidRPr="00347367" w:rsidRDefault="001900BA" w:rsidP="001900BA">
      <w:pPr>
        <w:ind w:firstLine="567"/>
        <w:jc w:val="both"/>
        <w:rPr>
          <w:szCs w:val="24"/>
          <w:highlight w:val="yellow"/>
        </w:rPr>
      </w:pPr>
    </w:p>
    <w:p w14:paraId="0BFB390E" w14:textId="5B2C62E1" w:rsidR="00347367" w:rsidRPr="00AC67E5" w:rsidRDefault="001406FA" w:rsidP="00841CAA">
      <w:pPr>
        <w:ind w:firstLine="567"/>
        <w:jc w:val="both"/>
        <w:rPr>
          <w:szCs w:val="24"/>
        </w:rPr>
      </w:pPr>
      <w:r w:rsidRPr="00AC67E5">
        <w:rPr>
          <w:szCs w:val="24"/>
        </w:rPr>
        <w:t>2</w:t>
      </w:r>
      <w:r w:rsidR="00F150E8">
        <w:rPr>
          <w:szCs w:val="24"/>
        </w:rPr>
        <w:t>7</w:t>
      </w:r>
      <w:r w:rsidRPr="00AC67E5">
        <w:rPr>
          <w:szCs w:val="24"/>
        </w:rPr>
        <w:t xml:space="preserve">. </w:t>
      </w:r>
      <w:r w:rsidR="00347367" w:rsidRPr="00AC67E5">
        <w:rPr>
          <w:szCs w:val="24"/>
        </w:rPr>
        <w:t>Целевой показатель. 2.3.1.11.  Количество полученных заключений специализированных организаций о признании ранее нежилых помещений пригодными для проживания граждан</w:t>
      </w:r>
    </w:p>
    <w:p w14:paraId="63794B04" w14:textId="3F3FD07D" w:rsidR="00347367" w:rsidRDefault="00347367" w:rsidP="00841CAA">
      <w:pPr>
        <w:ind w:firstLine="567"/>
        <w:jc w:val="both"/>
        <w:rPr>
          <w:szCs w:val="24"/>
        </w:rPr>
      </w:pPr>
    </w:p>
    <w:p w14:paraId="64BD62D1" w14:textId="0E6A2E1C" w:rsidR="001417E2" w:rsidRDefault="00384979" w:rsidP="00841CAA">
      <w:pPr>
        <w:ind w:firstLine="567"/>
        <w:jc w:val="both"/>
        <w:rPr>
          <w:szCs w:val="24"/>
        </w:rPr>
      </w:pPr>
      <w:r w:rsidRPr="001900BA">
        <w:rPr>
          <w:szCs w:val="24"/>
        </w:rPr>
        <w:lastRenderedPageBreak/>
        <w:t>Значения целевого показателя определяются в соответствии с разработанными проектами</w:t>
      </w:r>
      <w:r>
        <w:rPr>
          <w:szCs w:val="24"/>
        </w:rPr>
        <w:t xml:space="preserve"> </w:t>
      </w:r>
      <w:r w:rsidR="00AC67E5" w:rsidRPr="00AC67E5">
        <w:rPr>
          <w:szCs w:val="24"/>
        </w:rPr>
        <w:t>на капитальный ремонт здания с перепланировкой помещений для расположения жилых квартир в нежилом здании</w:t>
      </w:r>
    </w:p>
    <w:p w14:paraId="2CDA197F" w14:textId="77777777" w:rsidR="00384979" w:rsidRPr="00E81AD2" w:rsidRDefault="00384979" w:rsidP="00841CAA">
      <w:pPr>
        <w:ind w:firstLine="567"/>
        <w:jc w:val="both"/>
        <w:rPr>
          <w:szCs w:val="24"/>
        </w:rPr>
      </w:pPr>
    </w:p>
    <w:p w14:paraId="6637EE25" w14:textId="6189679A" w:rsidR="00841CAA" w:rsidRPr="00E81AD2" w:rsidRDefault="001406FA" w:rsidP="00841CAA">
      <w:pPr>
        <w:ind w:firstLine="567"/>
        <w:jc w:val="both"/>
        <w:rPr>
          <w:szCs w:val="24"/>
        </w:rPr>
      </w:pPr>
      <w:r>
        <w:rPr>
          <w:szCs w:val="24"/>
        </w:rPr>
        <w:t>2</w:t>
      </w:r>
      <w:r w:rsidR="00F150E8">
        <w:rPr>
          <w:szCs w:val="24"/>
        </w:rPr>
        <w:t>8</w:t>
      </w:r>
      <w:r w:rsidR="00841CAA" w:rsidRPr="00E81AD2">
        <w:rPr>
          <w:szCs w:val="24"/>
        </w:rPr>
        <w:t>. Целевой показатель 2.3.2.1. Количест</w:t>
      </w:r>
      <w:r w:rsidR="00B42C07" w:rsidRPr="00E81AD2">
        <w:rPr>
          <w:szCs w:val="24"/>
        </w:rPr>
        <w:t xml:space="preserve">во многоквартирных жилых домов, </w:t>
      </w:r>
      <w:r w:rsidR="00841CAA" w:rsidRPr="00E81AD2">
        <w:rPr>
          <w:szCs w:val="24"/>
        </w:rPr>
        <w:t>в которых проведен капитальный ремонт</w:t>
      </w:r>
    </w:p>
    <w:p w14:paraId="0AB7EF84" w14:textId="77777777" w:rsidR="00B42C07" w:rsidRPr="00E81AD2" w:rsidRDefault="00B42C07" w:rsidP="00B42C07">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 xml:space="preserve">Значения целевого показателя определяются в соответствии с краткосрочными планами реализации Региональной программы капитального ремонта общего имущества в многоквартирных домах Свердловской области </w:t>
      </w:r>
      <w:r w:rsidRPr="005D29C4">
        <w:rPr>
          <w:rFonts w:ascii="Times New Roman" w:hAnsi="Times New Roman" w:cs="Times New Roman"/>
          <w:sz w:val="24"/>
          <w:szCs w:val="24"/>
        </w:rPr>
        <w:t>на 2015-2044</w:t>
      </w:r>
      <w:r w:rsidRPr="00E81AD2">
        <w:rPr>
          <w:rFonts w:ascii="Times New Roman" w:hAnsi="Times New Roman" w:cs="Times New Roman"/>
          <w:sz w:val="24"/>
          <w:szCs w:val="24"/>
        </w:rPr>
        <w:t xml:space="preserve"> годы на территории Кушвинского городского округа.</w:t>
      </w:r>
    </w:p>
    <w:p w14:paraId="4D6C47E9" w14:textId="75E2B6E3" w:rsidR="00B42C07" w:rsidRDefault="00B42C07" w:rsidP="00841CAA">
      <w:pPr>
        <w:ind w:firstLine="567"/>
        <w:jc w:val="both"/>
        <w:rPr>
          <w:szCs w:val="24"/>
        </w:rPr>
      </w:pPr>
    </w:p>
    <w:p w14:paraId="196B5163" w14:textId="2DDC8B77" w:rsidR="00347367" w:rsidRDefault="001406FA" w:rsidP="00347367">
      <w:pPr>
        <w:ind w:firstLine="567"/>
        <w:jc w:val="both"/>
        <w:rPr>
          <w:szCs w:val="24"/>
        </w:rPr>
      </w:pPr>
      <w:r>
        <w:rPr>
          <w:szCs w:val="24"/>
        </w:rPr>
        <w:t>2</w:t>
      </w:r>
      <w:r w:rsidR="00F150E8">
        <w:rPr>
          <w:szCs w:val="24"/>
        </w:rPr>
        <w:t>9</w:t>
      </w:r>
      <w:r>
        <w:rPr>
          <w:szCs w:val="24"/>
        </w:rPr>
        <w:t xml:space="preserve">. </w:t>
      </w:r>
      <w:r w:rsidR="00347367" w:rsidRPr="00347367">
        <w:rPr>
          <w:szCs w:val="24"/>
        </w:rPr>
        <w:t>Целевой показатель 2.3.2.2. Площадь помещений, находящихся в собственности Кушвинского городского округа, по которым осуществляется уплата взносов на капитальный ремонт общего имущества в многоквартирных домах</w:t>
      </w:r>
    </w:p>
    <w:p w14:paraId="26ACB36D" w14:textId="77777777" w:rsidR="001900BA" w:rsidRPr="00347367" w:rsidRDefault="001900BA" w:rsidP="00347367">
      <w:pPr>
        <w:ind w:firstLine="567"/>
        <w:jc w:val="both"/>
        <w:rPr>
          <w:szCs w:val="24"/>
        </w:rPr>
      </w:pPr>
    </w:p>
    <w:p w14:paraId="451DFC96" w14:textId="77777777" w:rsidR="00347367" w:rsidRPr="00347367" w:rsidRDefault="00347367" w:rsidP="00347367">
      <w:pPr>
        <w:ind w:firstLine="567"/>
        <w:jc w:val="both"/>
        <w:rPr>
          <w:szCs w:val="24"/>
        </w:rPr>
      </w:pPr>
      <w:bookmarkStart w:id="1" w:name="_Hlk31364880"/>
      <w:r w:rsidRPr="00347367">
        <w:rPr>
          <w:szCs w:val="24"/>
        </w:rPr>
        <w:t>Значения целевого показателя определяются в соответствии с информацией, указанной в Реестре муниципальной собственности Кушвинского городского округа, о помещениях, расположенных в многоквартирных жилых домах, по которым собственник несет расходы на уплату взносов на капитальный ремонт общего имущества в многоквартирных домах согласно Закону Свердловской области от 19.12.2013 г. № 127-ОЗ «Об обеспечении проведения капитального ремонта общего имущества в многоквартирных домах на территории Свердловской области».</w:t>
      </w:r>
    </w:p>
    <w:bookmarkEnd w:id="1"/>
    <w:p w14:paraId="158F26CB" w14:textId="2FCFE4D5" w:rsidR="00347367" w:rsidRDefault="00347367" w:rsidP="00841CAA">
      <w:pPr>
        <w:ind w:firstLine="567"/>
        <w:jc w:val="both"/>
        <w:rPr>
          <w:szCs w:val="24"/>
        </w:rPr>
      </w:pPr>
    </w:p>
    <w:p w14:paraId="1F2C2BA2" w14:textId="1F3EDF72" w:rsidR="00347367" w:rsidRDefault="00F150E8" w:rsidP="00347367">
      <w:pPr>
        <w:ind w:firstLine="567"/>
        <w:jc w:val="both"/>
        <w:rPr>
          <w:szCs w:val="24"/>
        </w:rPr>
      </w:pPr>
      <w:r>
        <w:rPr>
          <w:szCs w:val="24"/>
        </w:rPr>
        <w:t>30</w:t>
      </w:r>
      <w:r w:rsidR="00063184">
        <w:rPr>
          <w:szCs w:val="24"/>
        </w:rPr>
        <w:t xml:space="preserve">. </w:t>
      </w:r>
      <w:r w:rsidR="00347367" w:rsidRPr="00347367">
        <w:rPr>
          <w:szCs w:val="24"/>
        </w:rPr>
        <w:t>Целевой показатель 2.3.2.3. Доля помещений, по которым осуществляется уплата взносов на капитальный ремонт общего имущества в многоквартирных домах, от общего количества помещений в многоквартирных домах, находящихся в собственности Кушвинского городского округа</w:t>
      </w:r>
    </w:p>
    <w:p w14:paraId="07DABD40" w14:textId="77777777" w:rsidR="00063184" w:rsidRPr="00347367" w:rsidRDefault="00063184" w:rsidP="00347367">
      <w:pPr>
        <w:ind w:firstLine="567"/>
        <w:jc w:val="both"/>
        <w:rPr>
          <w:szCs w:val="24"/>
        </w:rPr>
      </w:pPr>
    </w:p>
    <w:p w14:paraId="7C92B8B8" w14:textId="6D9B0601" w:rsidR="00347367" w:rsidRDefault="00347367" w:rsidP="00347367">
      <w:pPr>
        <w:ind w:firstLine="567"/>
        <w:jc w:val="both"/>
        <w:rPr>
          <w:szCs w:val="24"/>
        </w:rPr>
      </w:pPr>
      <w:r w:rsidRPr="00347367">
        <w:rPr>
          <w:szCs w:val="24"/>
        </w:rPr>
        <w:t>Значения целевого показателя определяются в соответствии с информацией, указанной в Реестре муниципальной собственности Кушвинского городского округа, о помещениях, расположенных в многоквартирных жилых домах, по которым собственник несет расходы на уплату взносов на капитальный ремонт общего имущества в многоквартирных домах согласно Закону Свердловской области от 19.12.2013 г. № 127-ОЗ «Об обеспечении проведения капитального ремонта общего имущества в многоквартирных домах на территории Свердловской области».</w:t>
      </w:r>
    </w:p>
    <w:p w14:paraId="6F4258AF" w14:textId="77777777" w:rsidR="00063184" w:rsidRDefault="00063184" w:rsidP="00347367">
      <w:pPr>
        <w:ind w:firstLine="567"/>
        <w:jc w:val="both"/>
        <w:rPr>
          <w:szCs w:val="24"/>
        </w:rPr>
      </w:pPr>
    </w:p>
    <w:p w14:paraId="45BCB610" w14:textId="382333CC" w:rsidR="00FE42A3" w:rsidRPr="00384979" w:rsidRDefault="00063184" w:rsidP="00347367">
      <w:pPr>
        <w:ind w:firstLine="567"/>
        <w:jc w:val="both"/>
        <w:rPr>
          <w:szCs w:val="24"/>
        </w:rPr>
      </w:pPr>
      <w:r w:rsidRPr="00384979">
        <w:rPr>
          <w:szCs w:val="24"/>
        </w:rPr>
        <w:t>3</w:t>
      </w:r>
      <w:r w:rsidR="00F150E8">
        <w:rPr>
          <w:szCs w:val="24"/>
        </w:rPr>
        <w:t>1</w:t>
      </w:r>
      <w:r w:rsidRPr="00384979">
        <w:rPr>
          <w:szCs w:val="24"/>
        </w:rPr>
        <w:t xml:space="preserve">. </w:t>
      </w:r>
      <w:r w:rsidR="00FE42A3" w:rsidRPr="00384979">
        <w:rPr>
          <w:szCs w:val="24"/>
        </w:rPr>
        <w:t>Целевой показатель 2.3.3.1. Доля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на первое января года подачи заявки на предоставление субсидии</w:t>
      </w:r>
    </w:p>
    <w:p w14:paraId="4AF82993" w14:textId="77777777" w:rsidR="000A17E0" w:rsidRPr="00063184" w:rsidRDefault="000A17E0" w:rsidP="00347367">
      <w:pPr>
        <w:ind w:firstLine="567"/>
        <w:jc w:val="both"/>
        <w:rPr>
          <w:szCs w:val="24"/>
          <w:highlight w:val="yellow"/>
        </w:rPr>
      </w:pPr>
    </w:p>
    <w:p w14:paraId="47E48BA2" w14:textId="6F78898E" w:rsidR="00FE42A3" w:rsidRDefault="000A17E0" w:rsidP="00347367">
      <w:pPr>
        <w:ind w:firstLine="567"/>
        <w:jc w:val="both"/>
        <w:rPr>
          <w:szCs w:val="24"/>
        </w:rPr>
      </w:pPr>
      <w:r w:rsidRPr="00E81AD2">
        <w:rPr>
          <w:szCs w:val="24"/>
        </w:rPr>
        <w:t xml:space="preserve">Значения целевого показателя определяются </w:t>
      </w:r>
      <w:r w:rsidR="001F574F">
        <w:rPr>
          <w:szCs w:val="24"/>
        </w:rPr>
        <w:t>на</w:t>
      </w:r>
      <w:r w:rsidRPr="00E81AD2">
        <w:rPr>
          <w:szCs w:val="24"/>
        </w:rPr>
        <w:t xml:space="preserve"> </w:t>
      </w:r>
      <w:r w:rsidR="001F574F">
        <w:rPr>
          <w:szCs w:val="24"/>
        </w:rPr>
        <w:t>основании</w:t>
      </w:r>
      <w:r w:rsidRPr="00E81AD2">
        <w:rPr>
          <w:szCs w:val="24"/>
        </w:rPr>
        <w:t xml:space="preserve"> </w:t>
      </w:r>
      <w:r>
        <w:rPr>
          <w:szCs w:val="24"/>
        </w:rPr>
        <w:t>с</w:t>
      </w:r>
      <w:r w:rsidRPr="000A17E0">
        <w:rPr>
          <w:szCs w:val="24"/>
        </w:rPr>
        <w:t>правк</w:t>
      </w:r>
      <w:r w:rsidR="001F574F">
        <w:rPr>
          <w:szCs w:val="24"/>
        </w:rPr>
        <w:t>и</w:t>
      </w:r>
      <w:r w:rsidRPr="000A17E0">
        <w:rPr>
          <w:szCs w:val="24"/>
        </w:rPr>
        <w:t xml:space="preserve"> о состоянии расчетов по налогам, сборам, страховым взносам, пеням, штрафам, процентам организаций и индивидуальных предпринимателей; расчетно-платежная ведомость;</w:t>
      </w:r>
      <w:r w:rsidR="001F574F">
        <w:rPr>
          <w:szCs w:val="24"/>
        </w:rPr>
        <w:t xml:space="preserve"> в соответствии с</w:t>
      </w:r>
      <w:r w:rsidRPr="000A17E0">
        <w:rPr>
          <w:szCs w:val="24"/>
        </w:rPr>
        <w:t xml:space="preserve"> решение</w:t>
      </w:r>
      <w:r w:rsidR="001F574F">
        <w:rPr>
          <w:szCs w:val="24"/>
        </w:rPr>
        <w:t>м</w:t>
      </w:r>
      <w:r w:rsidRPr="000A17E0">
        <w:rPr>
          <w:szCs w:val="24"/>
        </w:rPr>
        <w:t xml:space="preserve"> Думы Кушвинского городского округа о бюджете Кушвинского городского округа на очередной финансовый год и плановый период</w:t>
      </w:r>
    </w:p>
    <w:p w14:paraId="59ED4161" w14:textId="77777777" w:rsidR="000A17E0" w:rsidRPr="00063184" w:rsidRDefault="000A17E0" w:rsidP="00347367">
      <w:pPr>
        <w:ind w:firstLine="567"/>
        <w:jc w:val="both"/>
        <w:rPr>
          <w:szCs w:val="24"/>
          <w:highlight w:val="yellow"/>
        </w:rPr>
      </w:pPr>
    </w:p>
    <w:p w14:paraId="04DA0A8C" w14:textId="0931854E" w:rsidR="00FE42A3" w:rsidRPr="00384979" w:rsidRDefault="00063184" w:rsidP="00347367">
      <w:pPr>
        <w:ind w:firstLine="567"/>
        <w:jc w:val="both"/>
        <w:rPr>
          <w:szCs w:val="24"/>
        </w:rPr>
      </w:pPr>
      <w:r w:rsidRPr="00384979">
        <w:rPr>
          <w:szCs w:val="24"/>
        </w:rPr>
        <w:t>3</w:t>
      </w:r>
      <w:r w:rsidR="00F150E8">
        <w:rPr>
          <w:szCs w:val="24"/>
        </w:rPr>
        <w:t>2</w:t>
      </w:r>
      <w:r w:rsidRPr="00384979">
        <w:rPr>
          <w:szCs w:val="24"/>
        </w:rPr>
        <w:t xml:space="preserve">. </w:t>
      </w:r>
      <w:r w:rsidR="00FE42A3" w:rsidRPr="00384979">
        <w:rPr>
          <w:szCs w:val="24"/>
        </w:rPr>
        <w:t>Целевой показатель 2.3.3.2. Доля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на первое число месяца предшествующему месяцу подачи заявки на предоставление субсидии</w:t>
      </w:r>
    </w:p>
    <w:p w14:paraId="5D73EF76" w14:textId="08971F39" w:rsidR="00FE42A3" w:rsidRPr="00384979" w:rsidRDefault="00FE42A3" w:rsidP="00347367">
      <w:pPr>
        <w:ind w:firstLine="567"/>
        <w:jc w:val="both"/>
        <w:rPr>
          <w:szCs w:val="24"/>
        </w:rPr>
      </w:pPr>
    </w:p>
    <w:p w14:paraId="63135118" w14:textId="3C9B063C" w:rsidR="001F574F" w:rsidRPr="00384979" w:rsidRDefault="001F574F" w:rsidP="00347367">
      <w:pPr>
        <w:ind w:firstLine="567"/>
        <w:jc w:val="both"/>
        <w:rPr>
          <w:szCs w:val="24"/>
        </w:rPr>
      </w:pPr>
      <w:r w:rsidRPr="00384979">
        <w:rPr>
          <w:szCs w:val="24"/>
        </w:rPr>
        <w:lastRenderedPageBreak/>
        <w:t>Значения целевого показателя определяются на основании справки о состоянии расчетов по налогам, сборам, страховым взносам, пеням, штрафам, процентам организаций и индивидуальных предпринимателей; расчетно-платежная ведомость; оборотно-сальдовые ведомости; в соответствии с решение</w:t>
      </w:r>
      <w:r w:rsidR="00384979" w:rsidRPr="00384979">
        <w:rPr>
          <w:szCs w:val="24"/>
        </w:rPr>
        <w:t>м</w:t>
      </w:r>
      <w:r w:rsidRPr="00384979">
        <w:rPr>
          <w:szCs w:val="24"/>
        </w:rPr>
        <w:t xml:space="preserve"> Думы Кушвинского городского округа о бюджете Кушвинского городского округа на очередной финансовый год и плановый период</w:t>
      </w:r>
    </w:p>
    <w:p w14:paraId="5F88E564" w14:textId="77777777" w:rsidR="001F574F" w:rsidRPr="00384979" w:rsidRDefault="001F574F" w:rsidP="00347367">
      <w:pPr>
        <w:ind w:firstLine="567"/>
        <w:jc w:val="both"/>
        <w:rPr>
          <w:szCs w:val="24"/>
        </w:rPr>
      </w:pPr>
    </w:p>
    <w:p w14:paraId="6A39F8DD" w14:textId="1664635D" w:rsidR="00FE42A3" w:rsidRPr="00384979" w:rsidRDefault="00063184" w:rsidP="00347367">
      <w:pPr>
        <w:ind w:firstLine="567"/>
        <w:jc w:val="both"/>
        <w:rPr>
          <w:szCs w:val="24"/>
        </w:rPr>
      </w:pPr>
      <w:r w:rsidRPr="00384979">
        <w:rPr>
          <w:szCs w:val="24"/>
        </w:rPr>
        <w:t>3</w:t>
      </w:r>
      <w:r w:rsidR="00F150E8">
        <w:rPr>
          <w:szCs w:val="24"/>
        </w:rPr>
        <w:t>3</w:t>
      </w:r>
      <w:r w:rsidRPr="00384979">
        <w:rPr>
          <w:szCs w:val="24"/>
        </w:rPr>
        <w:t xml:space="preserve">. </w:t>
      </w:r>
      <w:r w:rsidR="00FE42A3" w:rsidRPr="00384979">
        <w:rPr>
          <w:szCs w:val="24"/>
        </w:rPr>
        <w:t xml:space="preserve">Целевой показатель 2.3.3.3. Доля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w:t>
      </w:r>
      <w:r w:rsidR="00FE42A3" w:rsidRPr="00384979">
        <w:rPr>
          <w:bCs/>
          <w:iCs/>
          <w:szCs w:val="24"/>
        </w:rPr>
        <w:t>на первое число месяца подачи заявки на предоставление субсидии</w:t>
      </w:r>
    </w:p>
    <w:p w14:paraId="0E3CBC3E" w14:textId="488BF74C" w:rsidR="00FE42A3" w:rsidRDefault="00FE42A3" w:rsidP="00347367">
      <w:pPr>
        <w:ind w:firstLine="567"/>
        <w:jc w:val="both"/>
        <w:rPr>
          <w:szCs w:val="24"/>
        </w:rPr>
      </w:pPr>
    </w:p>
    <w:p w14:paraId="4705924D" w14:textId="3231B251" w:rsidR="00384979" w:rsidRDefault="00384979" w:rsidP="00347367">
      <w:pPr>
        <w:ind w:firstLine="567"/>
        <w:jc w:val="both"/>
        <w:rPr>
          <w:szCs w:val="24"/>
        </w:rPr>
      </w:pPr>
      <w:r w:rsidRPr="00384979">
        <w:rPr>
          <w:szCs w:val="24"/>
        </w:rPr>
        <w:t>Значения целевого показателя определяются на основании справки о состоянии расчетов по налогам, сборам, страховым взносам, пеням, штрафам, процентам организаций и индивидуальных предпринимателей; расчетно-платежная ведомость; оборотно-сальдовые ведомости;</w:t>
      </w:r>
      <w:r>
        <w:rPr>
          <w:szCs w:val="24"/>
        </w:rPr>
        <w:t xml:space="preserve"> </w:t>
      </w:r>
      <w:r w:rsidRPr="00384979">
        <w:rPr>
          <w:szCs w:val="24"/>
        </w:rPr>
        <w:t>в соответствии</w:t>
      </w:r>
      <w:r>
        <w:rPr>
          <w:szCs w:val="24"/>
        </w:rPr>
        <w:t xml:space="preserve"> с</w:t>
      </w:r>
      <w:r w:rsidRPr="00384979">
        <w:rPr>
          <w:szCs w:val="24"/>
        </w:rPr>
        <w:t xml:space="preserve"> решение</w:t>
      </w:r>
      <w:r>
        <w:rPr>
          <w:szCs w:val="24"/>
        </w:rPr>
        <w:t>м</w:t>
      </w:r>
      <w:r w:rsidRPr="00384979">
        <w:rPr>
          <w:szCs w:val="24"/>
        </w:rPr>
        <w:t xml:space="preserve"> Думы Кушвинского городского округа о бюджете Кушвинского городского округа на очередной финансовый год и плановый период</w:t>
      </w:r>
      <w:r>
        <w:rPr>
          <w:szCs w:val="24"/>
        </w:rPr>
        <w:t xml:space="preserve"> </w:t>
      </w:r>
    </w:p>
    <w:p w14:paraId="5D99309E" w14:textId="77777777" w:rsidR="00384979" w:rsidRPr="00063184" w:rsidRDefault="00384979" w:rsidP="00347367">
      <w:pPr>
        <w:ind w:firstLine="567"/>
        <w:jc w:val="both"/>
        <w:rPr>
          <w:color w:val="FF0000"/>
          <w:szCs w:val="24"/>
        </w:rPr>
      </w:pPr>
    </w:p>
    <w:p w14:paraId="4E0F8EE2" w14:textId="77DEA280" w:rsidR="00841CAA" w:rsidRPr="00E81AD2" w:rsidRDefault="00063184" w:rsidP="00841CAA">
      <w:pPr>
        <w:ind w:firstLine="567"/>
        <w:jc w:val="both"/>
        <w:rPr>
          <w:szCs w:val="24"/>
        </w:rPr>
      </w:pPr>
      <w:r>
        <w:rPr>
          <w:szCs w:val="24"/>
        </w:rPr>
        <w:t>3</w:t>
      </w:r>
      <w:r w:rsidR="00F150E8">
        <w:rPr>
          <w:szCs w:val="24"/>
        </w:rPr>
        <w:t>4</w:t>
      </w:r>
      <w:r w:rsidR="00841CAA" w:rsidRPr="00E81AD2">
        <w:rPr>
          <w:szCs w:val="24"/>
        </w:rPr>
        <w:t>. Целевой показатель 2.4.1.1. Количество составленных актов обследования демонтированных объектов капитального строительства</w:t>
      </w:r>
    </w:p>
    <w:p w14:paraId="45E95AC1" w14:textId="24EDB28E" w:rsidR="00DF609C" w:rsidRDefault="00DF609C" w:rsidP="00DF609C">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Значения целевого показателя определяются в соответствии с актами обследования объектов недвижимого имущества на предмет признания их подлежащими сносу.</w:t>
      </w:r>
    </w:p>
    <w:p w14:paraId="244B721C" w14:textId="13508C6F" w:rsidR="00841CAA" w:rsidRDefault="00841CAA" w:rsidP="00841CAA">
      <w:pPr>
        <w:ind w:firstLine="567"/>
        <w:jc w:val="both"/>
        <w:rPr>
          <w:szCs w:val="24"/>
        </w:rPr>
      </w:pPr>
    </w:p>
    <w:p w14:paraId="14283579" w14:textId="3B5426D5" w:rsidR="00781027" w:rsidRDefault="00781027" w:rsidP="00841CAA">
      <w:pPr>
        <w:ind w:firstLine="567"/>
        <w:jc w:val="both"/>
        <w:rPr>
          <w:szCs w:val="24"/>
        </w:rPr>
      </w:pPr>
      <w:r w:rsidRPr="00781027">
        <w:rPr>
          <w:szCs w:val="24"/>
          <w:highlight w:val="yellow"/>
        </w:rPr>
        <w:t>35. Целевой показатель 2.4.1.2. Доля ликвидированных МП и МУП в общем количестве МП и МУП</w:t>
      </w:r>
      <w:r w:rsidRPr="00781027">
        <w:rPr>
          <w:szCs w:val="24"/>
        </w:rPr>
        <w:t>, прекративших свою деятельность</w:t>
      </w:r>
    </w:p>
    <w:p w14:paraId="26629ACA" w14:textId="2FD8EFF4" w:rsidR="00781027" w:rsidRDefault="00781027" w:rsidP="00841CAA">
      <w:pPr>
        <w:ind w:firstLine="567"/>
        <w:jc w:val="both"/>
        <w:rPr>
          <w:szCs w:val="24"/>
        </w:rPr>
      </w:pPr>
    </w:p>
    <w:p w14:paraId="307A42CD" w14:textId="71518EBC" w:rsidR="00781027" w:rsidRDefault="00781027" w:rsidP="00841CAA">
      <w:pPr>
        <w:ind w:firstLine="567"/>
        <w:jc w:val="both"/>
        <w:rPr>
          <w:szCs w:val="24"/>
        </w:rPr>
      </w:pPr>
      <w:r w:rsidRPr="00781027">
        <w:rPr>
          <w:szCs w:val="24"/>
        </w:rPr>
        <w:t xml:space="preserve">Значения целевого показателя определяются </w:t>
      </w:r>
      <w:r>
        <w:rPr>
          <w:szCs w:val="24"/>
        </w:rPr>
        <w:t>на основании в</w:t>
      </w:r>
      <w:r w:rsidRPr="00781027">
        <w:rPr>
          <w:szCs w:val="24"/>
        </w:rPr>
        <w:t>ыписки из ЕГРЮЛ, Решение Думы Кушвинского городского округа от 15.08.2013 г. №195 «Об утверждении Положения «Об учете муниципального имущества, находящегося в собственности Кушвинского городского округа и ведении Реестра муниципальной собственности Кушвинского городского округа»»</w:t>
      </w:r>
    </w:p>
    <w:p w14:paraId="1A95447A" w14:textId="77777777" w:rsidR="00781027" w:rsidRPr="00E81AD2" w:rsidRDefault="00781027" w:rsidP="00841CAA">
      <w:pPr>
        <w:ind w:firstLine="567"/>
        <w:jc w:val="both"/>
        <w:rPr>
          <w:szCs w:val="24"/>
        </w:rPr>
      </w:pPr>
    </w:p>
    <w:p w14:paraId="7D656765" w14:textId="19399FDE" w:rsidR="00841CAA" w:rsidRPr="00E81AD2" w:rsidRDefault="00063184" w:rsidP="00841CAA">
      <w:pPr>
        <w:ind w:firstLine="567"/>
        <w:jc w:val="both"/>
        <w:rPr>
          <w:szCs w:val="24"/>
        </w:rPr>
      </w:pPr>
      <w:r w:rsidRPr="00176D55">
        <w:rPr>
          <w:szCs w:val="24"/>
        </w:rPr>
        <w:t>3</w:t>
      </w:r>
      <w:r w:rsidR="00D71C79">
        <w:rPr>
          <w:szCs w:val="24"/>
        </w:rPr>
        <w:t>6</w:t>
      </w:r>
      <w:r w:rsidR="00841CAA" w:rsidRPr="00176D55">
        <w:rPr>
          <w:szCs w:val="24"/>
        </w:rPr>
        <w:t>. Целевой</w:t>
      </w:r>
      <w:r w:rsidR="00841CAA" w:rsidRPr="00E81AD2">
        <w:rPr>
          <w:szCs w:val="24"/>
        </w:rPr>
        <w:t xml:space="preserve"> показатель 2.4.1.3. Количество демонтированных строений (зданий, сооружений и т.п.), находящихся в собственности Кушвинского городского округа</w:t>
      </w:r>
    </w:p>
    <w:p w14:paraId="363C9BFB" w14:textId="77777777" w:rsidR="00173DA7" w:rsidRPr="00E81AD2" w:rsidRDefault="00173DA7" w:rsidP="00173DA7">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 xml:space="preserve">Значения целевого показателя определяются в соответствии с актами обследования </w:t>
      </w:r>
      <w:r w:rsidR="00DF609C" w:rsidRPr="00E81AD2">
        <w:rPr>
          <w:rFonts w:ascii="Times New Roman" w:hAnsi="Times New Roman" w:cs="Times New Roman"/>
          <w:sz w:val="24"/>
          <w:szCs w:val="24"/>
        </w:rPr>
        <w:t xml:space="preserve">объектов </w:t>
      </w:r>
      <w:r w:rsidRPr="00E81AD2">
        <w:rPr>
          <w:rFonts w:ascii="Times New Roman" w:hAnsi="Times New Roman" w:cs="Times New Roman"/>
          <w:sz w:val="24"/>
          <w:szCs w:val="24"/>
        </w:rPr>
        <w:t>недвижимого имущества</w:t>
      </w:r>
      <w:r w:rsidR="00DF609C" w:rsidRPr="00E81AD2">
        <w:rPr>
          <w:rFonts w:ascii="Times New Roman" w:hAnsi="Times New Roman" w:cs="Times New Roman"/>
          <w:sz w:val="24"/>
          <w:szCs w:val="24"/>
        </w:rPr>
        <w:t xml:space="preserve"> на предмет признания их подлежащими сносу</w:t>
      </w:r>
      <w:r w:rsidRPr="00E81AD2">
        <w:rPr>
          <w:rFonts w:ascii="Times New Roman" w:hAnsi="Times New Roman" w:cs="Times New Roman"/>
          <w:sz w:val="24"/>
          <w:szCs w:val="24"/>
        </w:rPr>
        <w:t>.</w:t>
      </w:r>
    </w:p>
    <w:p w14:paraId="4E38C3A0" w14:textId="78F77202" w:rsidR="00841CAA" w:rsidRDefault="00841CAA" w:rsidP="00173DA7">
      <w:pPr>
        <w:ind w:firstLine="0"/>
        <w:jc w:val="both"/>
        <w:rPr>
          <w:szCs w:val="24"/>
        </w:rPr>
      </w:pPr>
    </w:p>
    <w:p w14:paraId="20BED48A" w14:textId="4A7A06AA" w:rsidR="006827FE" w:rsidRPr="00950AC9" w:rsidRDefault="006827FE" w:rsidP="006827FE">
      <w:pPr>
        <w:ind w:firstLine="168"/>
        <w:jc w:val="both"/>
        <w:rPr>
          <w:szCs w:val="24"/>
        </w:rPr>
      </w:pPr>
      <w:r>
        <w:rPr>
          <w:szCs w:val="24"/>
        </w:rPr>
        <w:t xml:space="preserve">       </w:t>
      </w:r>
      <w:r w:rsidRPr="00950AC9">
        <w:rPr>
          <w:szCs w:val="24"/>
        </w:rPr>
        <w:t>3</w:t>
      </w:r>
      <w:r w:rsidR="00D71C79">
        <w:rPr>
          <w:szCs w:val="24"/>
        </w:rPr>
        <w:t>7</w:t>
      </w:r>
      <w:r w:rsidRPr="00950AC9">
        <w:rPr>
          <w:szCs w:val="24"/>
        </w:rPr>
        <w:t xml:space="preserve">. </w:t>
      </w:r>
      <w:r w:rsidRPr="006827FE">
        <w:rPr>
          <w:szCs w:val="24"/>
        </w:rPr>
        <w:t>Целевой показатель 2.4.1.4. Количество созданных муниципальных предприятий</w:t>
      </w:r>
      <w:r w:rsidRPr="00950AC9">
        <w:rPr>
          <w:szCs w:val="24"/>
        </w:rPr>
        <w:t xml:space="preserve"> </w:t>
      </w:r>
      <w:r w:rsidRPr="006827FE">
        <w:rPr>
          <w:szCs w:val="24"/>
        </w:rPr>
        <w:t>и муниципальных унитарных предприятий</w:t>
      </w:r>
    </w:p>
    <w:p w14:paraId="64BBED2D" w14:textId="77777777" w:rsidR="00BD4231" w:rsidRPr="006827FE" w:rsidRDefault="00BD4231" w:rsidP="006827FE">
      <w:pPr>
        <w:ind w:firstLine="168"/>
        <w:jc w:val="both"/>
        <w:rPr>
          <w:szCs w:val="24"/>
        </w:rPr>
      </w:pPr>
    </w:p>
    <w:p w14:paraId="53EC7F3C" w14:textId="77777777" w:rsidR="006827FE" w:rsidRPr="006827FE" w:rsidRDefault="006827FE" w:rsidP="006827FE">
      <w:pPr>
        <w:ind w:firstLine="540"/>
        <w:jc w:val="both"/>
        <w:rPr>
          <w:szCs w:val="24"/>
        </w:rPr>
      </w:pPr>
      <w:r w:rsidRPr="006827FE">
        <w:rPr>
          <w:szCs w:val="24"/>
        </w:rPr>
        <w:t xml:space="preserve">Значения целевого показателя определяются в соответствии с Постановлением администрации Кушвинского городского округа от 05.10.2018 г. № 1307 «О создании муниципального унитарного предприятия Кушвинского городского округа «Водоканал»», выписками из ЕГРЮЛ о вновь созданном юридическом лице в связи с вынесенным Решением Арбитражного суда Свердловской области </w:t>
      </w:r>
      <w:hyperlink r:id="rId6" w:tgtFrame="_blank" w:history="1">
        <w:r w:rsidRPr="006827FE">
          <w:rPr>
            <w:rStyle w:val="a7"/>
            <w:color w:val="000000" w:themeColor="text1"/>
            <w:szCs w:val="24"/>
            <w:u w:val="none"/>
          </w:rPr>
          <w:t> о признании юридического лица банкротом и об открытии конкурсного производства</w:t>
        </w:r>
      </w:hyperlink>
      <w:r w:rsidRPr="006827FE">
        <w:rPr>
          <w:color w:val="000000" w:themeColor="text1"/>
          <w:szCs w:val="24"/>
        </w:rPr>
        <w:t xml:space="preserve"> </w:t>
      </w:r>
      <w:r w:rsidRPr="006827FE">
        <w:rPr>
          <w:szCs w:val="24"/>
        </w:rPr>
        <w:t>и необходимостью создания нового юридического лица соответствующей сферы деятельности.</w:t>
      </w:r>
    </w:p>
    <w:p w14:paraId="06BF12BE" w14:textId="31C30273" w:rsidR="006827FE" w:rsidRPr="00950AC9" w:rsidRDefault="006827FE" w:rsidP="00173DA7">
      <w:pPr>
        <w:ind w:firstLine="0"/>
        <w:jc w:val="both"/>
        <w:rPr>
          <w:szCs w:val="24"/>
        </w:rPr>
      </w:pPr>
    </w:p>
    <w:p w14:paraId="397527D8" w14:textId="310F0E3B" w:rsidR="006827FE" w:rsidRPr="00950AC9" w:rsidRDefault="006827FE" w:rsidP="006827FE">
      <w:pPr>
        <w:ind w:firstLine="708"/>
        <w:jc w:val="both"/>
        <w:rPr>
          <w:szCs w:val="24"/>
        </w:rPr>
      </w:pPr>
      <w:r w:rsidRPr="00950AC9">
        <w:rPr>
          <w:szCs w:val="24"/>
        </w:rPr>
        <w:lastRenderedPageBreak/>
        <w:t xml:space="preserve"> </w:t>
      </w:r>
      <w:r w:rsidR="00950AC9" w:rsidRPr="00950AC9">
        <w:rPr>
          <w:szCs w:val="24"/>
        </w:rPr>
        <w:t>3</w:t>
      </w:r>
      <w:r w:rsidR="00D71C79">
        <w:rPr>
          <w:szCs w:val="24"/>
        </w:rPr>
        <w:t>8</w:t>
      </w:r>
      <w:r w:rsidR="00950AC9" w:rsidRPr="00950AC9">
        <w:rPr>
          <w:szCs w:val="24"/>
        </w:rPr>
        <w:t xml:space="preserve">. </w:t>
      </w:r>
      <w:r w:rsidRPr="006827FE">
        <w:rPr>
          <w:szCs w:val="24"/>
        </w:rPr>
        <w:t>Целевой показатель 2.4.1.5. Количество земельных участков, переданных в казну Кушвинского городского округа после проведения публичных торгов по продаже расположенных на них объектов</w:t>
      </w:r>
    </w:p>
    <w:p w14:paraId="0464B7CD" w14:textId="77777777" w:rsidR="00BD4231" w:rsidRPr="006827FE" w:rsidRDefault="00BD4231" w:rsidP="006827FE">
      <w:pPr>
        <w:ind w:firstLine="708"/>
        <w:jc w:val="both"/>
        <w:rPr>
          <w:szCs w:val="24"/>
        </w:rPr>
      </w:pPr>
    </w:p>
    <w:p w14:paraId="5E865F8F" w14:textId="77777777" w:rsidR="006827FE" w:rsidRPr="006827FE" w:rsidRDefault="006827FE" w:rsidP="006827FE">
      <w:pPr>
        <w:ind w:firstLine="0"/>
        <w:jc w:val="both"/>
        <w:rPr>
          <w:szCs w:val="24"/>
        </w:rPr>
      </w:pPr>
      <w:r w:rsidRPr="006827FE">
        <w:rPr>
          <w:szCs w:val="24"/>
        </w:rPr>
        <w:t>Значения целевого показателя определяются в соответствии с информацией о земельных участках, указанной в Решении Кушвинского городского суда от 04.09.2018 г. по Делу № 2-584/2018.</w:t>
      </w:r>
    </w:p>
    <w:p w14:paraId="2141B159" w14:textId="703D6651" w:rsidR="006827FE" w:rsidRPr="00950AC9" w:rsidRDefault="006827FE" w:rsidP="00173DA7">
      <w:pPr>
        <w:ind w:firstLine="0"/>
        <w:jc w:val="both"/>
        <w:rPr>
          <w:szCs w:val="24"/>
        </w:rPr>
      </w:pPr>
    </w:p>
    <w:p w14:paraId="7E8B1A19" w14:textId="3DF0BF68" w:rsidR="006827FE" w:rsidRPr="00950AC9" w:rsidRDefault="00950AC9" w:rsidP="00950AC9">
      <w:pPr>
        <w:ind w:firstLine="709"/>
        <w:jc w:val="both"/>
        <w:rPr>
          <w:szCs w:val="24"/>
        </w:rPr>
      </w:pPr>
      <w:r w:rsidRPr="00950AC9">
        <w:rPr>
          <w:szCs w:val="24"/>
        </w:rPr>
        <w:t>3</w:t>
      </w:r>
      <w:r w:rsidR="00D71C79">
        <w:rPr>
          <w:szCs w:val="24"/>
        </w:rPr>
        <w:t>9</w:t>
      </w:r>
      <w:r w:rsidRPr="00950AC9">
        <w:rPr>
          <w:szCs w:val="24"/>
        </w:rPr>
        <w:t>.</w:t>
      </w:r>
      <w:r w:rsidR="00BD4231" w:rsidRPr="00950AC9">
        <w:rPr>
          <w:szCs w:val="24"/>
        </w:rPr>
        <w:t>Целевой показатель 2.4.1.6. Количество муниципальных унитарных предприятий, в отношении которых проведена аудиторская проверка</w:t>
      </w:r>
    </w:p>
    <w:p w14:paraId="285809D0" w14:textId="26EBDF02" w:rsidR="00BD4231" w:rsidRPr="00950AC9" w:rsidRDefault="00BD4231" w:rsidP="00BD4231">
      <w:pPr>
        <w:ind w:firstLine="708"/>
        <w:jc w:val="both"/>
        <w:rPr>
          <w:szCs w:val="24"/>
        </w:rPr>
      </w:pPr>
    </w:p>
    <w:p w14:paraId="41D717A8" w14:textId="0CA69FBC" w:rsidR="00BD4231" w:rsidRDefault="00BD4231" w:rsidP="00BD4231">
      <w:pPr>
        <w:ind w:firstLine="708"/>
        <w:jc w:val="both"/>
        <w:rPr>
          <w:szCs w:val="24"/>
        </w:rPr>
      </w:pPr>
      <w:r w:rsidRPr="006827FE">
        <w:rPr>
          <w:szCs w:val="24"/>
        </w:rPr>
        <w:t xml:space="preserve">Значения целевого показателя определяются в соответствии с </w:t>
      </w:r>
      <w:r w:rsidRPr="00950AC9">
        <w:rPr>
          <w:szCs w:val="24"/>
        </w:rPr>
        <w:t>Федеральным законом от 14.11.2002 № 161-ФЗ «О государственных и муниципальных унитарных предприятиях»; аудиторское заключение; аудиторский отчет по результатам проведения аудиторской проверки</w:t>
      </w:r>
    </w:p>
    <w:p w14:paraId="492B7D09" w14:textId="60DDC75E" w:rsidR="00BD4231" w:rsidRDefault="00BD4231" w:rsidP="00173DA7">
      <w:pPr>
        <w:ind w:firstLine="0"/>
        <w:jc w:val="both"/>
        <w:rPr>
          <w:szCs w:val="24"/>
        </w:rPr>
      </w:pPr>
    </w:p>
    <w:p w14:paraId="373651C4" w14:textId="04316E4E" w:rsidR="00781027" w:rsidRPr="00D71C79" w:rsidRDefault="00781027" w:rsidP="00781027">
      <w:pPr>
        <w:ind w:firstLine="0"/>
        <w:jc w:val="both"/>
        <w:rPr>
          <w:szCs w:val="24"/>
        </w:rPr>
      </w:pPr>
      <w:r>
        <w:rPr>
          <w:szCs w:val="24"/>
        </w:rPr>
        <w:tab/>
      </w:r>
      <w:r w:rsidR="00D71C79">
        <w:rPr>
          <w:szCs w:val="24"/>
        </w:rPr>
        <w:t xml:space="preserve">40. </w:t>
      </w:r>
      <w:r w:rsidRPr="00D71C79">
        <w:rPr>
          <w:szCs w:val="24"/>
        </w:rPr>
        <w:t>Целевой показатель 2.4.2.1. Количество единиц движимого имущества в собственности Кушвинского городского округа, приобретенного для обеспечения деятельности дошкольного образовательного учреждения на 150 мест по адресу: г. Кушва, пер. Южный</w:t>
      </w:r>
    </w:p>
    <w:p w14:paraId="20566548" w14:textId="3887EA91" w:rsidR="00781027" w:rsidRPr="00D71C79" w:rsidRDefault="00781027" w:rsidP="00173DA7">
      <w:pPr>
        <w:ind w:firstLine="0"/>
        <w:jc w:val="both"/>
        <w:rPr>
          <w:szCs w:val="24"/>
        </w:rPr>
      </w:pPr>
    </w:p>
    <w:p w14:paraId="513E96D0" w14:textId="1250FA1F" w:rsidR="00781027" w:rsidRDefault="00781027" w:rsidP="00781027">
      <w:pPr>
        <w:ind w:firstLine="540"/>
        <w:jc w:val="both"/>
        <w:rPr>
          <w:szCs w:val="24"/>
        </w:rPr>
      </w:pPr>
      <w:r w:rsidRPr="006827FE">
        <w:rPr>
          <w:szCs w:val="24"/>
        </w:rPr>
        <w:t xml:space="preserve">Значения целевого показателя определяются </w:t>
      </w:r>
      <w:r w:rsidRPr="00D71C79">
        <w:rPr>
          <w:szCs w:val="24"/>
        </w:rPr>
        <w:t>на основании заявки на приобретение имущества от Управления образования Кушвинского городского округа</w:t>
      </w:r>
    </w:p>
    <w:p w14:paraId="6EADD613" w14:textId="4798359A" w:rsidR="00781027" w:rsidRDefault="00781027" w:rsidP="00173DA7">
      <w:pPr>
        <w:ind w:firstLine="0"/>
        <w:jc w:val="both"/>
        <w:rPr>
          <w:szCs w:val="24"/>
        </w:rPr>
      </w:pPr>
    </w:p>
    <w:p w14:paraId="354D3395" w14:textId="47EA92BA" w:rsidR="00781027" w:rsidRDefault="00D71C79" w:rsidP="00781027">
      <w:pPr>
        <w:ind w:firstLine="0"/>
        <w:jc w:val="both"/>
        <w:rPr>
          <w:szCs w:val="24"/>
        </w:rPr>
      </w:pPr>
      <w:r>
        <w:rPr>
          <w:szCs w:val="24"/>
        </w:rPr>
        <w:t xml:space="preserve">           41. </w:t>
      </w:r>
      <w:r w:rsidR="00781027" w:rsidRPr="00781027">
        <w:rPr>
          <w:szCs w:val="24"/>
        </w:rPr>
        <w:t xml:space="preserve">Целевой показатель </w:t>
      </w:r>
      <w:r w:rsidR="00781027">
        <w:rPr>
          <w:szCs w:val="24"/>
        </w:rPr>
        <w:t>2.</w:t>
      </w:r>
      <w:r w:rsidR="00781027" w:rsidRPr="00781027">
        <w:rPr>
          <w:szCs w:val="24"/>
        </w:rPr>
        <w:t>4.</w:t>
      </w:r>
      <w:r w:rsidR="00781027">
        <w:rPr>
          <w:szCs w:val="24"/>
        </w:rPr>
        <w:t xml:space="preserve">2.2. </w:t>
      </w:r>
      <w:r w:rsidR="00781027" w:rsidRPr="00781027">
        <w:rPr>
          <w:szCs w:val="24"/>
        </w:rPr>
        <w:t>Количество единиц движимого имущества в собственности Кушвинского городского округа, приобретенного для обеспечения деятельности МУП Кушвинского городского округа «Управляющая компания «Город»</w:t>
      </w:r>
    </w:p>
    <w:p w14:paraId="175B8E77" w14:textId="2E752467" w:rsidR="00D71C79" w:rsidRDefault="00D71C79" w:rsidP="00781027">
      <w:pPr>
        <w:ind w:firstLine="0"/>
        <w:jc w:val="both"/>
        <w:rPr>
          <w:szCs w:val="24"/>
        </w:rPr>
      </w:pPr>
    </w:p>
    <w:p w14:paraId="5F024D98" w14:textId="693DC48C" w:rsidR="00D71C79" w:rsidRDefault="00D71C79" w:rsidP="00781027">
      <w:pPr>
        <w:ind w:firstLine="0"/>
        <w:jc w:val="both"/>
        <w:rPr>
          <w:szCs w:val="24"/>
        </w:rPr>
      </w:pPr>
      <w:r>
        <w:rPr>
          <w:szCs w:val="24"/>
        </w:rPr>
        <w:tab/>
      </w:r>
      <w:r w:rsidRPr="006827FE">
        <w:rPr>
          <w:szCs w:val="24"/>
        </w:rPr>
        <w:t xml:space="preserve">Значения целевого показателя определяются </w:t>
      </w:r>
      <w:r w:rsidRPr="00D71C79">
        <w:rPr>
          <w:szCs w:val="24"/>
        </w:rPr>
        <w:t xml:space="preserve">на основании </w:t>
      </w:r>
      <w:r>
        <w:rPr>
          <w:szCs w:val="24"/>
        </w:rPr>
        <w:t>з</w:t>
      </w:r>
      <w:r w:rsidRPr="00D71C79">
        <w:rPr>
          <w:szCs w:val="24"/>
        </w:rPr>
        <w:t>аявк</w:t>
      </w:r>
      <w:r>
        <w:rPr>
          <w:szCs w:val="24"/>
        </w:rPr>
        <w:t>и</w:t>
      </w:r>
      <w:r w:rsidRPr="00D71C79">
        <w:rPr>
          <w:szCs w:val="24"/>
        </w:rPr>
        <w:t xml:space="preserve"> на приобретение имущества от муниципального унитарного предприятия Кушвинского городского округа «Управляющая компания «Город»</w:t>
      </w:r>
    </w:p>
    <w:p w14:paraId="118A26B2" w14:textId="77777777" w:rsidR="00781027" w:rsidRPr="00E81AD2" w:rsidRDefault="00781027" w:rsidP="00173DA7">
      <w:pPr>
        <w:ind w:firstLine="0"/>
        <w:jc w:val="both"/>
        <w:rPr>
          <w:szCs w:val="24"/>
        </w:rPr>
      </w:pPr>
    </w:p>
    <w:p w14:paraId="43FD1D6C" w14:textId="1E2F6ECC" w:rsidR="00AA7FCA" w:rsidRDefault="00944BB4" w:rsidP="00AA7FCA">
      <w:pPr>
        <w:ind w:firstLine="540"/>
        <w:rPr>
          <w:szCs w:val="24"/>
        </w:rPr>
      </w:pPr>
      <w:r>
        <w:rPr>
          <w:szCs w:val="24"/>
        </w:rPr>
        <w:t>42</w:t>
      </w:r>
      <w:r w:rsidR="00841CAA" w:rsidRPr="00E81AD2">
        <w:rPr>
          <w:szCs w:val="24"/>
        </w:rPr>
        <w:t>.</w:t>
      </w:r>
      <w:r w:rsidR="00290D6E">
        <w:rPr>
          <w:szCs w:val="24"/>
        </w:rPr>
        <w:t xml:space="preserve"> </w:t>
      </w:r>
      <w:r w:rsidR="00C50E2B">
        <w:rPr>
          <w:szCs w:val="24"/>
        </w:rPr>
        <w:t xml:space="preserve"> </w:t>
      </w:r>
      <w:r w:rsidR="00AA7FCA" w:rsidRPr="00AA7FCA">
        <w:rPr>
          <w:szCs w:val="24"/>
        </w:rPr>
        <w:t>Целевой показатель 2.4.2.3. Количество разработанных проектно-сметных документаций на объекты капитального строительства</w:t>
      </w:r>
    </w:p>
    <w:p w14:paraId="25D39E95" w14:textId="77777777" w:rsidR="00C50E2B" w:rsidRPr="00AA7FCA" w:rsidRDefault="00C50E2B" w:rsidP="00AA7FCA">
      <w:pPr>
        <w:ind w:firstLine="540"/>
        <w:rPr>
          <w:szCs w:val="24"/>
        </w:rPr>
      </w:pPr>
    </w:p>
    <w:p w14:paraId="605E94D8" w14:textId="77777777" w:rsidR="00AA7FCA" w:rsidRPr="00AA7FCA" w:rsidRDefault="00AA7FCA" w:rsidP="00AA7FCA">
      <w:pPr>
        <w:ind w:firstLine="567"/>
        <w:rPr>
          <w:szCs w:val="24"/>
        </w:rPr>
      </w:pPr>
      <w:r w:rsidRPr="00AA7FCA">
        <w:rPr>
          <w:szCs w:val="24"/>
        </w:rPr>
        <w:t>Значения целевого показателя определяются в соответствии с мероприятиями, предусмотренными Стратегией социально-экономического развития Кушвинского городского округа и схемами водоснабжения и водоотведения Кушвинского городского округа.</w:t>
      </w:r>
    </w:p>
    <w:p w14:paraId="2A50F105" w14:textId="27810FCA" w:rsidR="005703C1" w:rsidRDefault="005703C1" w:rsidP="00AA7FCA">
      <w:pPr>
        <w:ind w:firstLine="567"/>
        <w:rPr>
          <w:szCs w:val="24"/>
        </w:rPr>
      </w:pPr>
    </w:p>
    <w:p w14:paraId="72B5A9FD" w14:textId="3291F860" w:rsidR="00841CAA" w:rsidRPr="00290D6E" w:rsidRDefault="00950AC9" w:rsidP="00841CAA">
      <w:pPr>
        <w:ind w:firstLine="567"/>
        <w:jc w:val="both"/>
        <w:rPr>
          <w:szCs w:val="24"/>
        </w:rPr>
      </w:pPr>
      <w:r>
        <w:rPr>
          <w:szCs w:val="24"/>
        </w:rPr>
        <w:t>4</w:t>
      </w:r>
      <w:r w:rsidR="00944BB4">
        <w:rPr>
          <w:szCs w:val="24"/>
        </w:rPr>
        <w:t>3</w:t>
      </w:r>
      <w:r w:rsidR="00F32AF9">
        <w:rPr>
          <w:szCs w:val="24"/>
        </w:rPr>
        <w:t>.</w:t>
      </w:r>
      <w:r w:rsidR="00C50E2B">
        <w:rPr>
          <w:szCs w:val="24"/>
        </w:rPr>
        <w:t xml:space="preserve"> </w:t>
      </w:r>
      <w:r w:rsidR="00841CAA" w:rsidRPr="00290D6E">
        <w:rPr>
          <w:szCs w:val="24"/>
        </w:rPr>
        <w:t>Целевой показатель 2.4.2.4. Количество объектов движимого имущества, приобретенного в собственность Кушвинского городского округа</w:t>
      </w:r>
    </w:p>
    <w:p w14:paraId="3E473915" w14:textId="77777777" w:rsidR="002F13F5" w:rsidRPr="00E81AD2" w:rsidRDefault="002F13F5" w:rsidP="002F13F5">
      <w:pPr>
        <w:pStyle w:val="ConsPlusNormal"/>
        <w:spacing w:before="220"/>
        <w:ind w:firstLine="540"/>
        <w:jc w:val="both"/>
        <w:rPr>
          <w:rFonts w:ascii="Times New Roman" w:hAnsi="Times New Roman" w:cs="Times New Roman"/>
          <w:sz w:val="24"/>
          <w:szCs w:val="24"/>
        </w:rPr>
      </w:pPr>
      <w:r w:rsidRPr="00290D6E">
        <w:rPr>
          <w:rFonts w:ascii="Times New Roman" w:hAnsi="Times New Roman" w:cs="Times New Roman"/>
          <w:sz w:val="24"/>
          <w:szCs w:val="24"/>
        </w:rPr>
        <w:t>Значения целевого показателя определяются в соответствии с актами обследования объектов муниципальной собственности на предмет их износа и необходимости замены</w:t>
      </w:r>
      <w:r w:rsidRPr="00613915">
        <w:rPr>
          <w:rFonts w:ascii="Times New Roman" w:hAnsi="Times New Roman" w:cs="Times New Roman"/>
          <w:sz w:val="24"/>
          <w:szCs w:val="24"/>
        </w:rPr>
        <w:t>.</w:t>
      </w:r>
    </w:p>
    <w:p w14:paraId="4D65C34E" w14:textId="77777777" w:rsidR="00841CAA" w:rsidRPr="00E81AD2" w:rsidRDefault="00841CAA" w:rsidP="009C0696">
      <w:pPr>
        <w:ind w:firstLine="567"/>
        <w:jc w:val="both"/>
        <w:rPr>
          <w:szCs w:val="24"/>
        </w:rPr>
      </w:pPr>
      <w:r w:rsidRPr="00E81AD2">
        <w:rPr>
          <w:szCs w:val="24"/>
        </w:rPr>
        <w:t xml:space="preserve"> </w:t>
      </w:r>
    </w:p>
    <w:p w14:paraId="540257A8" w14:textId="002FDC14" w:rsidR="00841CAA" w:rsidRDefault="00950AC9" w:rsidP="009C0696">
      <w:pPr>
        <w:ind w:firstLine="567"/>
        <w:jc w:val="both"/>
        <w:rPr>
          <w:szCs w:val="24"/>
        </w:rPr>
      </w:pPr>
      <w:r>
        <w:rPr>
          <w:szCs w:val="24"/>
        </w:rPr>
        <w:t>4</w:t>
      </w:r>
      <w:r w:rsidR="00944BB4">
        <w:rPr>
          <w:szCs w:val="24"/>
        </w:rPr>
        <w:t>4</w:t>
      </w:r>
      <w:r w:rsidR="00841CAA" w:rsidRPr="00E81AD2">
        <w:rPr>
          <w:szCs w:val="24"/>
        </w:rPr>
        <w:t>. Целевой показатель 2.4.2.5. Количество объектов недвижимого имущества, приобретенного в собственность Кушвинского городского округа</w:t>
      </w:r>
    </w:p>
    <w:p w14:paraId="78E9BD71" w14:textId="77777777" w:rsidR="002360F1" w:rsidRPr="002360F1" w:rsidRDefault="002360F1" w:rsidP="002360F1">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 xml:space="preserve">Значения целевого показателя устанавливаются на основании </w:t>
      </w:r>
      <w:r>
        <w:rPr>
          <w:rFonts w:ascii="Times New Roman" w:hAnsi="Times New Roman" w:cs="Times New Roman"/>
          <w:sz w:val="24"/>
          <w:szCs w:val="24"/>
        </w:rPr>
        <w:t>подтвержденной необходимости в приобретении объектов недвижимого имущества согласно</w:t>
      </w:r>
      <w:r w:rsidRPr="002360F1">
        <w:rPr>
          <w:rFonts w:ascii="Times New Roman" w:hAnsi="Times New Roman" w:cs="Times New Roman"/>
          <w:sz w:val="24"/>
          <w:szCs w:val="24"/>
        </w:rPr>
        <w:t xml:space="preserve"> Протокол</w:t>
      </w:r>
      <w:r>
        <w:rPr>
          <w:rFonts w:ascii="Times New Roman" w:hAnsi="Times New Roman" w:cs="Times New Roman"/>
          <w:sz w:val="24"/>
          <w:szCs w:val="24"/>
        </w:rPr>
        <w:t xml:space="preserve">у </w:t>
      </w:r>
      <w:r w:rsidRPr="002360F1">
        <w:rPr>
          <w:rFonts w:ascii="Times New Roman" w:hAnsi="Times New Roman" w:cs="Times New Roman"/>
          <w:sz w:val="24"/>
          <w:szCs w:val="24"/>
        </w:rPr>
        <w:t>согласования плановых объемов бюджетных ассигнований на 2018 год и плановый период 2019 и 2020 годов</w:t>
      </w:r>
      <w:r>
        <w:rPr>
          <w:rFonts w:ascii="Times New Roman" w:hAnsi="Times New Roman" w:cs="Times New Roman"/>
          <w:sz w:val="24"/>
          <w:szCs w:val="24"/>
        </w:rPr>
        <w:t xml:space="preserve"> </w:t>
      </w:r>
      <w:r w:rsidRPr="002360F1">
        <w:rPr>
          <w:rFonts w:ascii="Times New Roman" w:hAnsi="Times New Roman"/>
          <w:sz w:val="24"/>
          <w:szCs w:val="24"/>
        </w:rPr>
        <w:t xml:space="preserve">по Комитету по управлению муниципальным имуществом Кушвинского </w:t>
      </w:r>
      <w:r w:rsidRPr="002360F1">
        <w:rPr>
          <w:rFonts w:ascii="Times New Roman" w:hAnsi="Times New Roman"/>
          <w:sz w:val="24"/>
          <w:szCs w:val="24"/>
        </w:rPr>
        <w:lastRenderedPageBreak/>
        <w:t>городского округа</w:t>
      </w:r>
    </w:p>
    <w:p w14:paraId="3A158A18" w14:textId="77777777" w:rsidR="002360F1" w:rsidRDefault="002360F1" w:rsidP="009C0696">
      <w:pPr>
        <w:ind w:firstLine="567"/>
        <w:jc w:val="both"/>
        <w:rPr>
          <w:szCs w:val="24"/>
        </w:rPr>
      </w:pPr>
    </w:p>
    <w:p w14:paraId="675F7FE0" w14:textId="62EF94B4" w:rsidR="00841CAA" w:rsidRPr="00E81AD2" w:rsidRDefault="00950AC9" w:rsidP="009C0696">
      <w:pPr>
        <w:ind w:firstLine="567"/>
        <w:jc w:val="both"/>
        <w:rPr>
          <w:szCs w:val="24"/>
        </w:rPr>
      </w:pPr>
      <w:r>
        <w:rPr>
          <w:szCs w:val="24"/>
        </w:rPr>
        <w:t>4</w:t>
      </w:r>
      <w:r w:rsidR="00944BB4">
        <w:rPr>
          <w:szCs w:val="24"/>
        </w:rPr>
        <w:t>5</w:t>
      </w:r>
      <w:r w:rsidR="00841CAA" w:rsidRPr="00E81AD2">
        <w:rPr>
          <w:szCs w:val="24"/>
        </w:rPr>
        <w:t>. Целевой показатель 2.4.2.6. Количество разработанных технико-экономических обоснований на объекты капитального строительства</w:t>
      </w:r>
    </w:p>
    <w:p w14:paraId="55B9A750" w14:textId="2C2DF5CD" w:rsidR="00300F5D" w:rsidRDefault="00300F5D" w:rsidP="00300F5D">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 xml:space="preserve">Значения целевого показателя определяются в соответствии с </w:t>
      </w:r>
      <w:r w:rsidR="002360F1" w:rsidRPr="002360F1">
        <w:rPr>
          <w:rFonts w:ascii="Times New Roman" w:hAnsi="Times New Roman"/>
          <w:iCs/>
          <w:sz w:val="24"/>
          <w:szCs w:val="24"/>
        </w:rPr>
        <w:t>актами мероприятий по контролю, проводимых Министерством природных ресурсов и экологии Свердловской области</w:t>
      </w:r>
      <w:r w:rsidR="002360F1">
        <w:rPr>
          <w:rFonts w:ascii="Times New Roman" w:hAnsi="Times New Roman"/>
          <w:iCs/>
          <w:sz w:val="24"/>
          <w:szCs w:val="24"/>
        </w:rPr>
        <w:t>,</w:t>
      </w:r>
      <w:r w:rsidRPr="00E81AD2">
        <w:rPr>
          <w:rFonts w:ascii="Times New Roman" w:hAnsi="Times New Roman" w:cs="Times New Roman"/>
          <w:sz w:val="24"/>
          <w:szCs w:val="24"/>
        </w:rPr>
        <w:t xml:space="preserve"> на предмет </w:t>
      </w:r>
      <w:r w:rsidR="002360F1">
        <w:rPr>
          <w:rFonts w:ascii="Times New Roman" w:hAnsi="Times New Roman" w:cs="Times New Roman"/>
          <w:sz w:val="24"/>
          <w:szCs w:val="24"/>
        </w:rPr>
        <w:t>наличия нарушений и неисправностей и необходимости нового строительства</w:t>
      </w:r>
      <w:r w:rsidRPr="00E81AD2">
        <w:rPr>
          <w:rFonts w:ascii="Times New Roman" w:hAnsi="Times New Roman" w:cs="Times New Roman"/>
          <w:sz w:val="24"/>
          <w:szCs w:val="24"/>
        </w:rPr>
        <w:t>.</w:t>
      </w:r>
    </w:p>
    <w:p w14:paraId="7A3B8479" w14:textId="603AF631" w:rsidR="00BD4231" w:rsidRPr="00950AC9" w:rsidRDefault="00BD4231" w:rsidP="00300F5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950AC9">
        <w:rPr>
          <w:rFonts w:ascii="Times New Roman" w:hAnsi="Times New Roman" w:cs="Times New Roman"/>
          <w:sz w:val="24"/>
          <w:szCs w:val="24"/>
        </w:rPr>
        <w:t>4</w:t>
      </w:r>
      <w:r w:rsidR="00944BB4">
        <w:rPr>
          <w:rFonts w:ascii="Times New Roman" w:hAnsi="Times New Roman" w:cs="Times New Roman"/>
          <w:sz w:val="24"/>
          <w:szCs w:val="24"/>
        </w:rPr>
        <w:t>6</w:t>
      </w:r>
      <w:r w:rsidR="00950AC9">
        <w:rPr>
          <w:rFonts w:ascii="Times New Roman" w:hAnsi="Times New Roman" w:cs="Times New Roman"/>
          <w:sz w:val="24"/>
          <w:szCs w:val="24"/>
        </w:rPr>
        <w:t xml:space="preserve">. </w:t>
      </w:r>
      <w:r w:rsidRPr="00950AC9">
        <w:rPr>
          <w:rFonts w:ascii="Times New Roman" w:hAnsi="Times New Roman" w:cs="Times New Roman"/>
          <w:sz w:val="24"/>
          <w:szCs w:val="24"/>
        </w:rPr>
        <w:t xml:space="preserve">Целевой показатель 2.4.2.7. </w:t>
      </w:r>
      <w:bookmarkStart w:id="2" w:name="_Hlk73104089"/>
      <w:r w:rsidRPr="00950AC9">
        <w:rPr>
          <w:rFonts w:ascii="Times New Roman" w:hAnsi="Times New Roman" w:cs="Times New Roman"/>
          <w:sz w:val="24"/>
          <w:szCs w:val="24"/>
        </w:rPr>
        <w:t>Количество разработанных концепций развития (реконструкции) на объекты капитального строительства</w:t>
      </w:r>
      <w:bookmarkEnd w:id="2"/>
    </w:p>
    <w:p w14:paraId="78976055" w14:textId="7FF283B5" w:rsidR="00BD4231" w:rsidRPr="00E81AD2" w:rsidRDefault="00F150E8" w:rsidP="00300F5D">
      <w:pPr>
        <w:pStyle w:val="ConsPlusNormal"/>
        <w:spacing w:before="220"/>
        <w:ind w:firstLine="540"/>
        <w:jc w:val="both"/>
        <w:rPr>
          <w:rFonts w:ascii="Times New Roman" w:hAnsi="Times New Roman" w:cs="Times New Roman"/>
          <w:sz w:val="24"/>
          <w:szCs w:val="24"/>
        </w:rPr>
      </w:pPr>
      <w:r w:rsidRPr="00950AC9">
        <w:rPr>
          <w:rFonts w:ascii="Times New Roman" w:hAnsi="Times New Roman" w:cs="Times New Roman"/>
          <w:sz w:val="24"/>
          <w:szCs w:val="24"/>
        </w:rPr>
        <w:t>Значения целевого показателя определяются в соответствии со стратегией социально-экономического развития Кушвинского городского округа</w:t>
      </w:r>
    </w:p>
    <w:p w14:paraId="4E549A54" w14:textId="1DF5D0C6" w:rsidR="00841CAA" w:rsidRDefault="00841CAA" w:rsidP="009C0696">
      <w:pPr>
        <w:ind w:firstLine="567"/>
        <w:jc w:val="both"/>
        <w:rPr>
          <w:szCs w:val="24"/>
        </w:rPr>
      </w:pPr>
    </w:p>
    <w:p w14:paraId="7A56EC7B" w14:textId="2ED52521" w:rsidR="005837AD" w:rsidRPr="005837AD" w:rsidRDefault="005837AD" w:rsidP="005837AD">
      <w:pPr>
        <w:ind w:firstLine="567"/>
        <w:jc w:val="center"/>
        <w:rPr>
          <w:b/>
          <w:bCs/>
          <w:szCs w:val="24"/>
        </w:rPr>
      </w:pPr>
      <w:r w:rsidRPr="005837AD">
        <w:rPr>
          <w:b/>
          <w:bCs/>
          <w:szCs w:val="24"/>
        </w:rPr>
        <w:t>Подпрограмма 3 «Обеспечение первичных мер пожарной безопасности на территории Кушвинского городского округа»</w:t>
      </w:r>
    </w:p>
    <w:p w14:paraId="6CB42BDE" w14:textId="0EDE3FFE" w:rsidR="005837AD" w:rsidRDefault="005837AD" w:rsidP="009C0696">
      <w:pPr>
        <w:ind w:firstLine="567"/>
        <w:jc w:val="both"/>
        <w:rPr>
          <w:szCs w:val="24"/>
        </w:rPr>
      </w:pPr>
    </w:p>
    <w:p w14:paraId="7F49A04D" w14:textId="31808BEA" w:rsidR="005837AD" w:rsidRPr="005837AD" w:rsidRDefault="005837AD" w:rsidP="005837AD">
      <w:pPr>
        <w:ind w:firstLine="567"/>
        <w:jc w:val="center"/>
        <w:rPr>
          <w:szCs w:val="24"/>
          <w:u w:val="single"/>
        </w:rPr>
      </w:pPr>
      <w:r w:rsidRPr="005837AD">
        <w:rPr>
          <w:szCs w:val="24"/>
          <w:u w:val="single"/>
        </w:rPr>
        <w:t>Цель 5. Обеспечение безопасности и надежности функционирования противопожарного оборудования, находящегося в собственности Кушвинского городского округа</w:t>
      </w:r>
    </w:p>
    <w:p w14:paraId="445CA707" w14:textId="0CDB5AEC" w:rsidR="005837AD" w:rsidRDefault="005837AD" w:rsidP="009C0696">
      <w:pPr>
        <w:ind w:firstLine="567"/>
        <w:jc w:val="both"/>
        <w:rPr>
          <w:szCs w:val="24"/>
        </w:rPr>
      </w:pPr>
    </w:p>
    <w:p w14:paraId="563BDA23" w14:textId="572C95F2" w:rsidR="00D71C79" w:rsidRPr="00944BB4" w:rsidRDefault="00944BB4" w:rsidP="009C0696">
      <w:pPr>
        <w:ind w:firstLine="567"/>
        <w:jc w:val="both"/>
        <w:rPr>
          <w:szCs w:val="24"/>
        </w:rPr>
      </w:pPr>
      <w:r w:rsidRPr="00944BB4">
        <w:rPr>
          <w:szCs w:val="24"/>
        </w:rPr>
        <w:t xml:space="preserve">47. </w:t>
      </w:r>
      <w:r w:rsidR="00D71C79" w:rsidRPr="00944BB4">
        <w:rPr>
          <w:szCs w:val="24"/>
        </w:rPr>
        <w:t>Целевой показатель 3.1.1.1. Количество населённых пунктов на территории Кушвинского городского округа, в которых обеспечены все требования пожарной безопасности</w:t>
      </w:r>
    </w:p>
    <w:p w14:paraId="26F322AE" w14:textId="58863118" w:rsidR="00D71C79" w:rsidRPr="00944BB4" w:rsidRDefault="00D71C79" w:rsidP="009C0696">
      <w:pPr>
        <w:ind w:firstLine="567"/>
        <w:jc w:val="both"/>
        <w:rPr>
          <w:szCs w:val="24"/>
        </w:rPr>
      </w:pPr>
    </w:p>
    <w:p w14:paraId="2F16554A" w14:textId="1E69A993" w:rsidR="00D71C79" w:rsidRDefault="00D71C79" w:rsidP="009C0696">
      <w:pPr>
        <w:ind w:firstLine="567"/>
        <w:jc w:val="both"/>
        <w:rPr>
          <w:szCs w:val="24"/>
        </w:rPr>
      </w:pPr>
      <w:r w:rsidRPr="00944BB4">
        <w:rPr>
          <w:szCs w:val="24"/>
        </w:rPr>
        <w:t>Значения целевого показателя определяются в соответствии со ст. 19 Федерального закона от 21.12.1994 г. № 69-ФЗ «О пожарной безопасности»</w:t>
      </w:r>
    </w:p>
    <w:p w14:paraId="2D5442D1" w14:textId="77777777" w:rsidR="00D71C79" w:rsidRPr="00E81AD2" w:rsidRDefault="00D71C79" w:rsidP="009C0696">
      <w:pPr>
        <w:ind w:firstLine="567"/>
        <w:jc w:val="both"/>
        <w:rPr>
          <w:szCs w:val="24"/>
        </w:rPr>
      </w:pPr>
    </w:p>
    <w:p w14:paraId="1EB1626F" w14:textId="5050C141" w:rsidR="00841CAA" w:rsidRPr="00E81AD2" w:rsidRDefault="00950AC9" w:rsidP="009C0696">
      <w:pPr>
        <w:ind w:firstLine="567"/>
        <w:jc w:val="both"/>
        <w:rPr>
          <w:szCs w:val="24"/>
        </w:rPr>
      </w:pPr>
      <w:r>
        <w:rPr>
          <w:szCs w:val="24"/>
        </w:rPr>
        <w:t>4</w:t>
      </w:r>
      <w:r w:rsidR="00944BB4">
        <w:rPr>
          <w:szCs w:val="24"/>
        </w:rPr>
        <w:t>8</w:t>
      </w:r>
      <w:r w:rsidR="00841CAA" w:rsidRPr="00E81AD2">
        <w:rPr>
          <w:szCs w:val="24"/>
        </w:rPr>
        <w:t>. Целевой показатель 3.</w:t>
      </w:r>
      <w:r w:rsidR="005E1A6F">
        <w:rPr>
          <w:szCs w:val="24"/>
        </w:rPr>
        <w:t>1</w:t>
      </w:r>
      <w:r w:rsidR="00841CAA" w:rsidRPr="00E81AD2">
        <w:rPr>
          <w:szCs w:val="24"/>
        </w:rPr>
        <w:t>.1.2. Доля противопожарного оборудования, находящегося в удовлетворительном состоянии, от общего количества противопожарного оборудования в собственности Кушвинского городского округа</w:t>
      </w:r>
    </w:p>
    <w:p w14:paraId="1619EE9B" w14:textId="77777777" w:rsidR="00337A3B" w:rsidRPr="00E81AD2" w:rsidRDefault="00337A3B" w:rsidP="00337A3B">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Значения целевого показателя рассчитывается по следующей формуле:</w:t>
      </w:r>
    </w:p>
    <w:p w14:paraId="7BE35F36" w14:textId="77777777" w:rsidR="00337A3B" w:rsidRPr="00E81AD2" w:rsidRDefault="00337A3B" w:rsidP="00337A3B">
      <w:pPr>
        <w:pStyle w:val="ConsPlusNormal"/>
        <w:jc w:val="both"/>
        <w:rPr>
          <w:rFonts w:ascii="Times New Roman" w:hAnsi="Times New Roman" w:cs="Times New Roman"/>
          <w:sz w:val="24"/>
          <w:szCs w:val="24"/>
        </w:rPr>
      </w:pPr>
    </w:p>
    <w:p w14:paraId="5CC88F94" w14:textId="77777777" w:rsidR="00337A3B" w:rsidRPr="00E81AD2" w:rsidRDefault="00337A3B" w:rsidP="00337A3B">
      <w:pPr>
        <w:pStyle w:val="ConsPlusNormal"/>
        <w:jc w:val="center"/>
        <w:rPr>
          <w:rFonts w:ascii="Times New Roman" w:hAnsi="Times New Roman" w:cs="Times New Roman"/>
          <w:sz w:val="24"/>
          <w:szCs w:val="24"/>
        </w:rPr>
      </w:pPr>
      <w:r w:rsidRPr="00E81AD2">
        <w:rPr>
          <w:rFonts w:ascii="Times New Roman" w:hAnsi="Times New Roman" w:cs="Times New Roman"/>
          <w:sz w:val="24"/>
          <w:szCs w:val="24"/>
        </w:rPr>
        <w:t>ПО = ПОуд / ПОку x 100%, где</w:t>
      </w:r>
    </w:p>
    <w:p w14:paraId="15390F70" w14:textId="77777777" w:rsidR="00337A3B" w:rsidRPr="00E81AD2" w:rsidRDefault="00337A3B" w:rsidP="00337A3B">
      <w:pPr>
        <w:pStyle w:val="ConsPlusNormal"/>
        <w:jc w:val="both"/>
        <w:rPr>
          <w:rFonts w:ascii="Times New Roman" w:hAnsi="Times New Roman" w:cs="Times New Roman"/>
          <w:sz w:val="24"/>
          <w:szCs w:val="24"/>
        </w:rPr>
      </w:pPr>
    </w:p>
    <w:p w14:paraId="4911FA07" w14:textId="77777777" w:rsidR="00337A3B" w:rsidRPr="00E81AD2" w:rsidRDefault="00337A3B" w:rsidP="00337A3B">
      <w:pPr>
        <w:pStyle w:val="ConsPlusNormal"/>
        <w:ind w:firstLine="540"/>
        <w:jc w:val="both"/>
        <w:rPr>
          <w:rFonts w:ascii="Times New Roman" w:hAnsi="Times New Roman" w:cs="Times New Roman"/>
          <w:sz w:val="24"/>
          <w:szCs w:val="24"/>
        </w:rPr>
      </w:pPr>
      <w:r w:rsidRPr="00E81AD2">
        <w:rPr>
          <w:rFonts w:ascii="Times New Roman" w:hAnsi="Times New Roman" w:cs="Times New Roman"/>
          <w:sz w:val="24"/>
          <w:szCs w:val="24"/>
        </w:rPr>
        <w:t>ПО - значение целевого показателя;</w:t>
      </w:r>
    </w:p>
    <w:p w14:paraId="51B1BD2D" w14:textId="77777777" w:rsidR="00337A3B" w:rsidRPr="00E81AD2" w:rsidRDefault="00337A3B" w:rsidP="00337A3B">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ПОуд - количество объектов противопожарного оборудования, находящихся в удовлетворительном состоянии;</w:t>
      </w:r>
    </w:p>
    <w:p w14:paraId="2AB35100" w14:textId="21578EE3" w:rsidR="00337A3B" w:rsidRDefault="00337A3B" w:rsidP="00337A3B">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Оку - количество объектов противопожарного оборудования, находящихся в собственности Кушвинского городского округа.</w:t>
      </w:r>
    </w:p>
    <w:p w14:paraId="37115BCE" w14:textId="0C185F8C" w:rsidR="005E1A6F" w:rsidRDefault="005E1A6F" w:rsidP="005E1A6F">
      <w:pPr>
        <w:pStyle w:val="ConsPlusNormal"/>
        <w:spacing w:before="220"/>
        <w:ind w:firstLine="540"/>
        <w:jc w:val="center"/>
        <w:rPr>
          <w:rFonts w:ascii="Times New Roman" w:hAnsi="Times New Roman" w:cs="Times New Roman"/>
          <w:b/>
          <w:bCs/>
          <w:sz w:val="24"/>
          <w:szCs w:val="24"/>
        </w:rPr>
      </w:pPr>
      <w:r w:rsidRPr="005E1A6F">
        <w:rPr>
          <w:rFonts w:ascii="Times New Roman" w:hAnsi="Times New Roman" w:cs="Times New Roman"/>
          <w:b/>
          <w:bCs/>
          <w:sz w:val="24"/>
          <w:szCs w:val="24"/>
        </w:rPr>
        <w:t>Подпрограмма 6. «Обеспечение жильем молодых семей на территории Кушвинского городского округа»</w:t>
      </w:r>
    </w:p>
    <w:p w14:paraId="1E162CD8" w14:textId="6A9F1B3C" w:rsidR="005E1A6F" w:rsidRPr="005E1A6F" w:rsidRDefault="005E1A6F" w:rsidP="005E1A6F">
      <w:pPr>
        <w:pStyle w:val="ConsPlusNormal"/>
        <w:spacing w:before="220"/>
        <w:ind w:firstLine="540"/>
        <w:jc w:val="center"/>
        <w:rPr>
          <w:rFonts w:ascii="Times New Roman" w:hAnsi="Times New Roman" w:cs="Times New Roman"/>
          <w:sz w:val="24"/>
          <w:szCs w:val="24"/>
          <w:u w:val="single"/>
        </w:rPr>
      </w:pPr>
      <w:r w:rsidRPr="005E1A6F">
        <w:rPr>
          <w:rFonts w:ascii="Times New Roman" w:hAnsi="Times New Roman" w:cs="Times New Roman"/>
          <w:sz w:val="24"/>
          <w:szCs w:val="24"/>
          <w:u w:val="single"/>
        </w:rPr>
        <w:t>Цель 6. 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14:paraId="3C3724D2" w14:textId="77777777" w:rsidR="00841CAA" w:rsidRPr="00E81AD2" w:rsidRDefault="00841CAA" w:rsidP="009C0696">
      <w:pPr>
        <w:ind w:firstLine="567"/>
        <w:jc w:val="both"/>
        <w:rPr>
          <w:szCs w:val="24"/>
        </w:rPr>
      </w:pPr>
    </w:p>
    <w:p w14:paraId="2A8C727E" w14:textId="7B64E381" w:rsidR="00841CAA" w:rsidRPr="00E81AD2" w:rsidRDefault="005E1A6F" w:rsidP="009C0696">
      <w:pPr>
        <w:ind w:firstLine="567"/>
        <w:jc w:val="both"/>
        <w:rPr>
          <w:szCs w:val="24"/>
        </w:rPr>
      </w:pPr>
      <w:r>
        <w:rPr>
          <w:szCs w:val="24"/>
        </w:rPr>
        <w:lastRenderedPageBreak/>
        <w:t>4</w:t>
      </w:r>
      <w:r w:rsidR="00944BB4">
        <w:rPr>
          <w:szCs w:val="24"/>
        </w:rPr>
        <w:t>9</w:t>
      </w:r>
      <w:r w:rsidR="00841CAA" w:rsidRPr="00E81AD2">
        <w:rPr>
          <w:szCs w:val="24"/>
        </w:rPr>
        <w:t>. Целевой показатель 6.6.1.1. Количество молодых семей, получивших социальную выплату</w:t>
      </w:r>
    </w:p>
    <w:p w14:paraId="69111C52" w14:textId="77777777" w:rsidR="00DE0B03" w:rsidRPr="00E81AD2" w:rsidRDefault="00DE0B03" w:rsidP="00DE0B03">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 xml:space="preserve">Значение показателя определяется на основе данных Комитета по управлению муниципальным имуществом Кушвинского городского округа о количестве молодых семей, </w:t>
      </w:r>
      <w:r w:rsidR="00F33E5C">
        <w:rPr>
          <w:rFonts w:ascii="Times New Roman" w:hAnsi="Times New Roman" w:cs="Times New Roman"/>
          <w:sz w:val="24"/>
          <w:szCs w:val="24"/>
        </w:rPr>
        <w:t>признанных нуждающимися в улучшении жилищных условий,</w:t>
      </w:r>
      <w:r w:rsidR="00F33E5C" w:rsidRPr="00E81AD2">
        <w:rPr>
          <w:rFonts w:ascii="Times New Roman" w:hAnsi="Times New Roman" w:cs="Times New Roman"/>
          <w:sz w:val="24"/>
          <w:szCs w:val="24"/>
        </w:rPr>
        <w:t xml:space="preserve"> </w:t>
      </w:r>
      <w:r w:rsidRPr="00E81AD2">
        <w:rPr>
          <w:rFonts w:ascii="Times New Roman" w:hAnsi="Times New Roman" w:cs="Times New Roman"/>
          <w:sz w:val="24"/>
          <w:szCs w:val="24"/>
        </w:rPr>
        <w:t xml:space="preserve">в порядке, определенном </w:t>
      </w:r>
      <w:hyperlink r:id="rId7" w:history="1">
        <w:r w:rsidRPr="00E81AD2">
          <w:rPr>
            <w:rFonts w:ascii="Times New Roman" w:hAnsi="Times New Roman" w:cs="Times New Roman"/>
            <w:sz w:val="24"/>
            <w:szCs w:val="24"/>
          </w:rPr>
          <w:t>подпрограммой 6</w:t>
        </w:r>
      </w:hyperlink>
      <w:r w:rsidRPr="00E81AD2">
        <w:rPr>
          <w:rFonts w:ascii="Times New Roman" w:hAnsi="Times New Roman" w:cs="Times New Roman"/>
          <w:sz w:val="24"/>
          <w:szCs w:val="24"/>
        </w:rPr>
        <w:t xml:space="preserve"> «Обеспечение жильем молодых семей на территории Кушвинского городского округа»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2024 года».</w:t>
      </w:r>
    </w:p>
    <w:p w14:paraId="507859BE" w14:textId="024AA0D1" w:rsidR="00841CAA" w:rsidRDefault="00841CAA" w:rsidP="009C0696">
      <w:pPr>
        <w:ind w:firstLine="567"/>
        <w:jc w:val="both"/>
        <w:rPr>
          <w:szCs w:val="24"/>
        </w:rPr>
      </w:pPr>
    </w:p>
    <w:p w14:paraId="04083058" w14:textId="2455D8D4" w:rsidR="005E1A6F" w:rsidRDefault="005E1A6F" w:rsidP="005E1A6F">
      <w:pPr>
        <w:ind w:firstLine="567"/>
        <w:jc w:val="center"/>
        <w:rPr>
          <w:b/>
          <w:bCs/>
          <w:szCs w:val="24"/>
        </w:rPr>
      </w:pPr>
      <w:r w:rsidRPr="005E1A6F">
        <w:rPr>
          <w:b/>
          <w:bCs/>
          <w:szCs w:val="24"/>
        </w:rPr>
        <w:t>Подпрограмма 7. «Обеспечение реализации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202</w:t>
      </w:r>
      <w:r>
        <w:rPr>
          <w:b/>
          <w:bCs/>
          <w:szCs w:val="24"/>
        </w:rPr>
        <w:t>5</w:t>
      </w:r>
      <w:r w:rsidRPr="005E1A6F">
        <w:rPr>
          <w:b/>
          <w:bCs/>
          <w:szCs w:val="24"/>
        </w:rPr>
        <w:t xml:space="preserve"> года»</w:t>
      </w:r>
    </w:p>
    <w:p w14:paraId="0C6C0B9E" w14:textId="280674A2" w:rsidR="00DB68A1" w:rsidRDefault="00DB68A1" w:rsidP="005E1A6F">
      <w:pPr>
        <w:ind w:firstLine="567"/>
        <w:jc w:val="center"/>
        <w:rPr>
          <w:b/>
          <w:bCs/>
          <w:szCs w:val="24"/>
        </w:rPr>
      </w:pPr>
    </w:p>
    <w:p w14:paraId="1AB5223A" w14:textId="190CDCF4" w:rsidR="00DB68A1" w:rsidRPr="00DB68A1" w:rsidRDefault="00DB68A1" w:rsidP="00DB68A1">
      <w:pPr>
        <w:ind w:left="567" w:firstLine="0"/>
        <w:jc w:val="center"/>
        <w:rPr>
          <w:szCs w:val="24"/>
          <w:u w:val="single"/>
        </w:rPr>
      </w:pPr>
      <w:r w:rsidRPr="00DB68A1">
        <w:rPr>
          <w:szCs w:val="24"/>
          <w:u w:val="single"/>
        </w:rPr>
        <w:t xml:space="preserve">Цель 7. Создание условий для повышения эффективности управления </w:t>
      </w:r>
      <w:r>
        <w:rPr>
          <w:szCs w:val="24"/>
          <w:u w:val="single"/>
        </w:rPr>
        <w:t xml:space="preserve">  </w:t>
      </w:r>
      <w:r w:rsidRPr="00DB68A1">
        <w:rPr>
          <w:szCs w:val="24"/>
          <w:u w:val="single"/>
        </w:rPr>
        <w:t>муниципальной собственностью Кушвинского городского округа</w:t>
      </w:r>
    </w:p>
    <w:p w14:paraId="52D870C6" w14:textId="77777777" w:rsidR="005E1A6F" w:rsidRPr="00E81AD2" w:rsidRDefault="005E1A6F" w:rsidP="00DB68A1">
      <w:pPr>
        <w:ind w:firstLine="567"/>
        <w:jc w:val="center"/>
        <w:rPr>
          <w:szCs w:val="24"/>
        </w:rPr>
      </w:pPr>
    </w:p>
    <w:p w14:paraId="3417B3B4" w14:textId="6A4E10A3" w:rsidR="00841CAA" w:rsidRPr="00E81AD2" w:rsidRDefault="00944BB4" w:rsidP="009C0696">
      <w:pPr>
        <w:ind w:firstLine="567"/>
        <w:jc w:val="both"/>
        <w:rPr>
          <w:szCs w:val="24"/>
        </w:rPr>
      </w:pPr>
      <w:r>
        <w:rPr>
          <w:szCs w:val="24"/>
        </w:rPr>
        <w:t>50</w:t>
      </w:r>
      <w:r w:rsidR="00841CAA" w:rsidRPr="00E81AD2">
        <w:rPr>
          <w:szCs w:val="24"/>
        </w:rPr>
        <w:t xml:space="preserve">. </w:t>
      </w:r>
      <w:r w:rsidR="00F476E2" w:rsidRPr="00E81AD2">
        <w:rPr>
          <w:szCs w:val="24"/>
        </w:rPr>
        <w:t xml:space="preserve">Целевой показатель 7.7.1.1. Уровень удовлетворенности граждан качеством предоставления муниципальных услуг  </w:t>
      </w:r>
    </w:p>
    <w:p w14:paraId="0C55C687" w14:textId="77777777" w:rsidR="00104543" w:rsidRPr="00E81AD2" w:rsidRDefault="00104543" w:rsidP="00104543">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Значения целевого показателя рассчитывается по следующей формуле:</w:t>
      </w:r>
    </w:p>
    <w:p w14:paraId="51ADDD1E" w14:textId="77777777" w:rsidR="00104543" w:rsidRPr="00E81AD2" w:rsidRDefault="00104543" w:rsidP="00104543">
      <w:pPr>
        <w:pStyle w:val="ConsPlusNormal"/>
        <w:jc w:val="both"/>
        <w:rPr>
          <w:rFonts w:ascii="Times New Roman" w:hAnsi="Times New Roman" w:cs="Times New Roman"/>
          <w:sz w:val="24"/>
          <w:szCs w:val="24"/>
        </w:rPr>
      </w:pPr>
    </w:p>
    <w:p w14:paraId="1608AAF5" w14:textId="77777777" w:rsidR="00104543" w:rsidRPr="00E81AD2" w:rsidRDefault="00131A76" w:rsidP="00104543">
      <w:pPr>
        <w:pStyle w:val="ConsPlusNormal"/>
        <w:jc w:val="center"/>
        <w:rPr>
          <w:rFonts w:ascii="Times New Roman" w:hAnsi="Times New Roman" w:cs="Times New Roman"/>
          <w:sz w:val="24"/>
          <w:szCs w:val="24"/>
        </w:rPr>
      </w:pPr>
      <w:r w:rsidRPr="00E81AD2">
        <w:rPr>
          <w:rFonts w:ascii="Times New Roman" w:hAnsi="Times New Roman" w:cs="Times New Roman"/>
          <w:sz w:val="24"/>
          <w:szCs w:val="24"/>
        </w:rPr>
        <w:t>УСЛ</w:t>
      </w:r>
      <w:r w:rsidR="00104543" w:rsidRPr="00E81AD2">
        <w:rPr>
          <w:rFonts w:ascii="Times New Roman" w:hAnsi="Times New Roman" w:cs="Times New Roman"/>
          <w:sz w:val="24"/>
          <w:szCs w:val="24"/>
        </w:rPr>
        <w:t xml:space="preserve"> = </w:t>
      </w:r>
      <w:r w:rsidR="00B0398C" w:rsidRPr="00E81AD2">
        <w:rPr>
          <w:rFonts w:ascii="Times New Roman" w:hAnsi="Times New Roman" w:cs="Times New Roman"/>
          <w:sz w:val="24"/>
          <w:szCs w:val="24"/>
        </w:rPr>
        <w:t>100% - (100% х УСЛжалоб.)/УСЛобращ.</w:t>
      </w:r>
      <w:r w:rsidR="00104543" w:rsidRPr="00E81AD2">
        <w:rPr>
          <w:rFonts w:ascii="Times New Roman" w:hAnsi="Times New Roman" w:cs="Times New Roman"/>
          <w:sz w:val="24"/>
          <w:szCs w:val="24"/>
        </w:rPr>
        <w:t>, где</w:t>
      </w:r>
    </w:p>
    <w:p w14:paraId="6593316C" w14:textId="77777777" w:rsidR="00104543" w:rsidRPr="00E81AD2" w:rsidRDefault="00104543" w:rsidP="00104543">
      <w:pPr>
        <w:pStyle w:val="ConsPlusNormal"/>
        <w:jc w:val="both"/>
        <w:rPr>
          <w:rFonts w:ascii="Times New Roman" w:hAnsi="Times New Roman" w:cs="Times New Roman"/>
          <w:sz w:val="24"/>
          <w:szCs w:val="24"/>
        </w:rPr>
      </w:pPr>
    </w:p>
    <w:p w14:paraId="5ADBF3D2" w14:textId="77777777" w:rsidR="00104543" w:rsidRPr="00E81AD2" w:rsidRDefault="00131A76" w:rsidP="00104543">
      <w:pPr>
        <w:pStyle w:val="ConsPlusNormal"/>
        <w:ind w:firstLine="540"/>
        <w:jc w:val="both"/>
        <w:rPr>
          <w:rFonts w:ascii="Times New Roman" w:hAnsi="Times New Roman" w:cs="Times New Roman"/>
          <w:sz w:val="24"/>
          <w:szCs w:val="24"/>
        </w:rPr>
      </w:pPr>
      <w:r w:rsidRPr="00E81AD2">
        <w:rPr>
          <w:rFonts w:ascii="Times New Roman" w:hAnsi="Times New Roman" w:cs="Times New Roman"/>
          <w:sz w:val="24"/>
          <w:szCs w:val="24"/>
        </w:rPr>
        <w:t>УСЛ</w:t>
      </w:r>
      <w:r w:rsidR="00104543" w:rsidRPr="00E81AD2">
        <w:rPr>
          <w:rFonts w:ascii="Times New Roman" w:hAnsi="Times New Roman" w:cs="Times New Roman"/>
          <w:sz w:val="24"/>
          <w:szCs w:val="24"/>
        </w:rPr>
        <w:t xml:space="preserve"> - значение целевого показателя;</w:t>
      </w:r>
    </w:p>
    <w:p w14:paraId="4325953B" w14:textId="77777777" w:rsidR="00104543" w:rsidRPr="00E81AD2" w:rsidRDefault="00131A76" w:rsidP="00104543">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УСЛжалоб.</w:t>
      </w:r>
      <w:r w:rsidR="00104543" w:rsidRPr="00E81AD2">
        <w:rPr>
          <w:rFonts w:ascii="Times New Roman" w:hAnsi="Times New Roman" w:cs="Times New Roman"/>
          <w:sz w:val="24"/>
          <w:szCs w:val="24"/>
        </w:rPr>
        <w:t xml:space="preserve"> - количество </w:t>
      </w:r>
      <w:r w:rsidRPr="00E81AD2">
        <w:rPr>
          <w:rFonts w:ascii="Times New Roman" w:hAnsi="Times New Roman" w:cs="Times New Roman"/>
          <w:sz w:val="24"/>
          <w:szCs w:val="24"/>
        </w:rPr>
        <w:t xml:space="preserve">зарегистрированных </w:t>
      </w:r>
      <w:r w:rsidRPr="00E81AD2">
        <w:rPr>
          <w:rFonts w:ascii="Times New Roman" w:hAnsi="Times New Roman"/>
          <w:sz w:val="24"/>
          <w:szCs w:val="24"/>
        </w:rPr>
        <w:t>жалоб граждан при предоставлении муниципальных услуг</w:t>
      </w:r>
      <w:r w:rsidR="00104543" w:rsidRPr="00E81AD2">
        <w:rPr>
          <w:rFonts w:ascii="Times New Roman" w:hAnsi="Times New Roman" w:cs="Times New Roman"/>
          <w:sz w:val="24"/>
          <w:szCs w:val="24"/>
        </w:rPr>
        <w:t>;</w:t>
      </w:r>
    </w:p>
    <w:p w14:paraId="13DADF63" w14:textId="77777777" w:rsidR="00104543" w:rsidRPr="00E81AD2" w:rsidRDefault="00131A76" w:rsidP="00104543">
      <w:pPr>
        <w:pStyle w:val="ConsPlusNormal"/>
        <w:spacing w:before="220"/>
        <w:ind w:firstLine="540"/>
        <w:jc w:val="both"/>
        <w:rPr>
          <w:szCs w:val="24"/>
        </w:rPr>
      </w:pPr>
      <w:r w:rsidRPr="00E81AD2">
        <w:rPr>
          <w:rFonts w:ascii="Times New Roman" w:hAnsi="Times New Roman" w:cs="Times New Roman"/>
          <w:sz w:val="24"/>
          <w:szCs w:val="24"/>
        </w:rPr>
        <w:t>УСЛобращ.</w:t>
      </w:r>
      <w:r w:rsidR="00104543" w:rsidRPr="00E81AD2">
        <w:rPr>
          <w:rFonts w:ascii="Times New Roman" w:hAnsi="Times New Roman" w:cs="Times New Roman"/>
          <w:sz w:val="24"/>
          <w:szCs w:val="24"/>
        </w:rPr>
        <w:t xml:space="preserve"> – </w:t>
      </w:r>
      <w:r w:rsidRPr="00E81AD2">
        <w:rPr>
          <w:rFonts w:ascii="Times New Roman" w:hAnsi="Times New Roman"/>
          <w:sz w:val="24"/>
          <w:szCs w:val="24"/>
        </w:rPr>
        <w:t>общее количество обращений граждан за предоставлением муниципальных услуг</w:t>
      </w:r>
      <w:r w:rsidR="00104543" w:rsidRPr="00E81AD2">
        <w:rPr>
          <w:rFonts w:ascii="Times New Roman" w:hAnsi="Times New Roman"/>
          <w:sz w:val="24"/>
          <w:szCs w:val="24"/>
        </w:rPr>
        <w:t>.</w:t>
      </w:r>
    </w:p>
    <w:p w14:paraId="4EB8A278" w14:textId="77777777" w:rsidR="00F476E2" w:rsidRPr="00E81AD2" w:rsidRDefault="00F476E2" w:rsidP="009C0696">
      <w:pPr>
        <w:ind w:firstLine="567"/>
        <w:jc w:val="both"/>
        <w:rPr>
          <w:szCs w:val="24"/>
        </w:rPr>
      </w:pPr>
    </w:p>
    <w:p w14:paraId="1C3DB6B4" w14:textId="7098E700" w:rsidR="00F476E2" w:rsidRPr="00E81AD2" w:rsidRDefault="00944BB4" w:rsidP="009C0696">
      <w:pPr>
        <w:ind w:firstLine="567"/>
        <w:jc w:val="both"/>
        <w:rPr>
          <w:szCs w:val="24"/>
        </w:rPr>
      </w:pPr>
      <w:r>
        <w:rPr>
          <w:szCs w:val="24"/>
        </w:rPr>
        <w:t>51</w:t>
      </w:r>
      <w:r w:rsidR="00176D55">
        <w:rPr>
          <w:szCs w:val="24"/>
        </w:rPr>
        <w:t>.</w:t>
      </w:r>
      <w:r w:rsidR="00F476E2" w:rsidRPr="00E81AD2">
        <w:rPr>
          <w:szCs w:val="24"/>
        </w:rPr>
        <w:t xml:space="preserve"> Целевой показатель 7.7.2.1. Доля проведенных контрольных мероприятий в отношении сохранности и использования муниципального имущества по целевому назначению, в отношении эффективности использования земель городского округа, от общего числа запланированных контрольных мероприятий</w:t>
      </w:r>
    </w:p>
    <w:p w14:paraId="0696DA75" w14:textId="77777777" w:rsidR="00C869EB" w:rsidRPr="00E81AD2" w:rsidRDefault="00C869EB" w:rsidP="00C869EB">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Значения целевого показателя рассчитывается по следующей формуле:</w:t>
      </w:r>
    </w:p>
    <w:p w14:paraId="64475D6B" w14:textId="77777777" w:rsidR="00C869EB" w:rsidRPr="00E81AD2" w:rsidRDefault="00C869EB" w:rsidP="00C869EB">
      <w:pPr>
        <w:pStyle w:val="ConsPlusNormal"/>
        <w:jc w:val="both"/>
        <w:rPr>
          <w:rFonts w:ascii="Times New Roman" w:hAnsi="Times New Roman" w:cs="Times New Roman"/>
          <w:sz w:val="24"/>
          <w:szCs w:val="24"/>
        </w:rPr>
      </w:pPr>
    </w:p>
    <w:p w14:paraId="20D7C470" w14:textId="77777777" w:rsidR="00C869EB" w:rsidRPr="00E81AD2" w:rsidRDefault="00C869EB" w:rsidP="00C869EB">
      <w:pPr>
        <w:pStyle w:val="ConsPlusNormal"/>
        <w:jc w:val="center"/>
        <w:rPr>
          <w:rFonts w:ascii="Times New Roman" w:hAnsi="Times New Roman" w:cs="Times New Roman"/>
          <w:sz w:val="24"/>
          <w:szCs w:val="24"/>
        </w:rPr>
      </w:pPr>
      <w:r w:rsidRPr="00E81AD2">
        <w:rPr>
          <w:rFonts w:ascii="Times New Roman" w:hAnsi="Times New Roman" w:cs="Times New Roman"/>
          <w:sz w:val="24"/>
          <w:szCs w:val="24"/>
        </w:rPr>
        <w:t>КМ = КМф / КМпл x 100%, где</w:t>
      </w:r>
    </w:p>
    <w:p w14:paraId="1097CC1D" w14:textId="77777777" w:rsidR="00C869EB" w:rsidRPr="00E81AD2" w:rsidRDefault="00C869EB" w:rsidP="00C869EB">
      <w:pPr>
        <w:pStyle w:val="ConsPlusNormal"/>
        <w:jc w:val="both"/>
        <w:rPr>
          <w:rFonts w:ascii="Times New Roman" w:hAnsi="Times New Roman" w:cs="Times New Roman"/>
          <w:sz w:val="24"/>
          <w:szCs w:val="24"/>
        </w:rPr>
      </w:pPr>
    </w:p>
    <w:p w14:paraId="2A7E3CB1" w14:textId="77777777" w:rsidR="00C869EB" w:rsidRPr="00E81AD2" w:rsidRDefault="00C869EB" w:rsidP="00C869EB">
      <w:pPr>
        <w:pStyle w:val="ConsPlusNormal"/>
        <w:ind w:firstLine="540"/>
        <w:jc w:val="both"/>
        <w:rPr>
          <w:rFonts w:ascii="Times New Roman" w:hAnsi="Times New Roman" w:cs="Times New Roman"/>
          <w:sz w:val="24"/>
          <w:szCs w:val="24"/>
        </w:rPr>
      </w:pPr>
      <w:r w:rsidRPr="00E81AD2">
        <w:rPr>
          <w:rFonts w:ascii="Times New Roman" w:hAnsi="Times New Roman" w:cs="Times New Roman"/>
          <w:sz w:val="24"/>
          <w:szCs w:val="24"/>
        </w:rPr>
        <w:t>КМ - значение целевого показателя;</w:t>
      </w:r>
    </w:p>
    <w:p w14:paraId="47EB2911" w14:textId="77777777" w:rsidR="00C869EB" w:rsidRPr="00E81AD2" w:rsidRDefault="00C869EB" w:rsidP="00C869EB">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 xml:space="preserve">КМф - количество </w:t>
      </w:r>
      <w:r w:rsidRPr="00E81AD2">
        <w:rPr>
          <w:rFonts w:ascii="Times New Roman" w:hAnsi="Times New Roman"/>
          <w:sz w:val="24"/>
          <w:szCs w:val="24"/>
        </w:rPr>
        <w:t>проведенных контрольных мероприятий в отношении сохранности и использования муниципального имущества по целевому назначению, в отношении эффективности использования земель городского округа</w:t>
      </w:r>
      <w:r w:rsidRPr="00E81AD2">
        <w:rPr>
          <w:rFonts w:ascii="Times New Roman" w:hAnsi="Times New Roman" w:cs="Times New Roman"/>
          <w:sz w:val="24"/>
          <w:szCs w:val="24"/>
        </w:rPr>
        <w:t>;</w:t>
      </w:r>
    </w:p>
    <w:p w14:paraId="2393580E" w14:textId="77777777" w:rsidR="00C869EB" w:rsidRPr="00E81AD2" w:rsidRDefault="00C869EB" w:rsidP="00C869EB">
      <w:pPr>
        <w:pStyle w:val="ConsPlusNormal"/>
        <w:spacing w:before="220"/>
        <w:ind w:firstLine="540"/>
        <w:jc w:val="both"/>
        <w:rPr>
          <w:szCs w:val="24"/>
        </w:rPr>
      </w:pPr>
      <w:r w:rsidRPr="00E81AD2">
        <w:rPr>
          <w:rFonts w:ascii="Times New Roman" w:hAnsi="Times New Roman" w:cs="Times New Roman"/>
          <w:sz w:val="24"/>
          <w:szCs w:val="24"/>
        </w:rPr>
        <w:t xml:space="preserve">Осо – </w:t>
      </w:r>
      <w:r w:rsidR="004F71EF" w:rsidRPr="00E81AD2">
        <w:rPr>
          <w:rFonts w:ascii="Times New Roman" w:hAnsi="Times New Roman" w:cs="Times New Roman"/>
          <w:sz w:val="24"/>
          <w:szCs w:val="24"/>
        </w:rPr>
        <w:t xml:space="preserve">количество </w:t>
      </w:r>
      <w:r w:rsidRPr="00E81AD2">
        <w:rPr>
          <w:rFonts w:ascii="Times New Roman" w:hAnsi="Times New Roman"/>
          <w:sz w:val="24"/>
          <w:szCs w:val="24"/>
        </w:rPr>
        <w:t>запланированных к проведению контрольных мероприятий в отношении сохранности и использования муниципального имущества по целевому назначению, в отношении эффективности использования земель городского округа.</w:t>
      </w:r>
    </w:p>
    <w:p w14:paraId="66A5D39F" w14:textId="77777777" w:rsidR="00F476E2" w:rsidRPr="00E81AD2" w:rsidRDefault="00F476E2" w:rsidP="009C0696">
      <w:pPr>
        <w:ind w:firstLine="567"/>
        <w:jc w:val="both"/>
        <w:rPr>
          <w:szCs w:val="24"/>
        </w:rPr>
      </w:pPr>
    </w:p>
    <w:p w14:paraId="02B45FFE" w14:textId="78607FA5" w:rsidR="00F476E2" w:rsidRPr="00E81AD2" w:rsidRDefault="00944BB4" w:rsidP="00F476E2">
      <w:pPr>
        <w:pStyle w:val="11"/>
        <w:ind w:firstLine="567"/>
        <w:jc w:val="both"/>
        <w:rPr>
          <w:rFonts w:ascii="Times New Roman" w:eastAsia="Times New Roman" w:hAnsi="Times New Roman"/>
          <w:sz w:val="24"/>
          <w:szCs w:val="24"/>
        </w:rPr>
      </w:pPr>
      <w:r>
        <w:rPr>
          <w:rFonts w:ascii="Times New Roman" w:eastAsia="Times New Roman" w:hAnsi="Times New Roman"/>
          <w:sz w:val="24"/>
          <w:szCs w:val="24"/>
        </w:rPr>
        <w:t>52</w:t>
      </w:r>
      <w:r w:rsidR="00F476E2" w:rsidRPr="00E81AD2">
        <w:rPr>
          <w:rFonts w:ascii="Times New Roman" w:eastAsia="Times New Roman" w:hAnsi="Times New Roman"/>
          <w:sz w:val="24"/>
          <w:szCs w:val="24"/>
        </w:rPr>
        <w:t>. Целевой показатель 7.7.3.1. Доля достоверной и полной информации, внесенной в Реестр муниципальной собственности от общего количества внесенной информации.</w:t>
      </w:r>
    </w:p>
    <w:p w14:paraId="5CD355F5" w14:textId="77777777" w:rsidR="00C869EB" w:rsidRPr="00E81AD2" w:rsidRDefault="00C869EB" w:rsidP="00C869EB">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lastRenderedPageBreak/>
        <w:t>Значения целевого показателя рассчитывается по следующей формуле:</w:t>
      </w:r>
    </w:p>
    <w:p w14:paraId="32958B2C" w14:textId="77777777" w:rsidR="00C869EB" w:rsidRPr="00E81AD2" w:rsidRDefault="00C869EB" w:rsidP="00F476E2">
      <w:pPr>
        <w:pStyle w:val="11"/>
        <w:ind w:firstLine="567"/>
        <w:jc w:val="both"/>
        <w:rPr>
          <w:rFonts w:ascii="Times New Roman" w:eastAsia="Times New Roman" w:hAnsi="Times New Roman"/>
          <w:sz w:val="24"/>
          <w:szCs w:val="24"/>
        </w:rPr>
      </w:pPr>
    </w:p>
    <w:p w14:paraId="2E08E86F" w14:textId="77777777" w:rsidR="00C869EB" w:rsidRPr="00E81AD2" w:rsidRDefault="00C869EB" w:rsidP="00C869EB">
      <w:pPr>
        <w:pStyle w:val="ConsPlusNormal"/>
        <w:jc w:val="center"/>
        <w:rPr>
          <w:rFonts w:ascii="Times New Roman" w:hAnsi="Times New Roman" w:cs="Times New Roman"/>
          <w:sz w:val="24"/>
          <w:szCs w:val="24"/>
        </w:rPr>
      </w:pPr>
      <w:r w:rsidRPr="00E81AD2">
        <w:rPr>
          <w:rFonts w:ascii="Times New Roman" w:hAnsi="Times New Roman" w:cs="Times New Roman"/>
          <w:sz w:val="24"/>
          <w:szCs w:val="24"/>
        </w:rPr>
        <w:t>ИНФ = ИНФ</w:t>
      </w:r>
      <w:r w:rsidR="00131A76" w:rsidRPr="00E81AD2">
        <w:rPr>
          <w:rFonts w:ascii="Times New Roman" w:hAnsi="Times New Roman" w:cs="Times New Roman"/>
          <w:sz w:val="24"/>
          <w:szCs w:val="24"/>
        </w:rPr>
        <w:t>полн.</w:t>
      </w:r>
      <w:r w:rsidRPr="00E81AD2">
        <w:rPr>
          <w:rFonts w:ascii="Times New Roman" w:hAnsi="Times New Roman" w:cs="Times New Roman"/>
          <w:sz w:val="24"/>
          <w:szCs w:val="24"/>
        </w:rPr>
        <w:t xml:space="preserve"> / ИНФобщ</w:t>
      </w:r>
      <w:r w:rsidR="00131A76" w:rsidRPr="00E81AD2">
        <w:rPr>
          <w:rFonts w:ascii="Times New Roman" w:hAnsi="Times New Roman" w:cs="Times New Roman"/>
          <w:sz w:val="24"/>
          <w:szCs w:val="24"/>
        </w:rPr>
        <w:t>.</w:t>
      </w:r>
      <w:r w:rsidRPr="00E81AD2">
        <w:rPr>
          <w:rFonts w:ascii="Times New Roman" w:hAnsi="Times New Roman" w:cs="Times New Roman"/>
          <w:sz w:val="24"/>
          <w:szCs w:val="24"/>
        </w:rPr>
        <w:t xml:space="preserve"> x 100%, где</w:t>
      </w:r>
    </w:p>
    <w:p w14:paraId="26C9AECF" w14:textId="77777777" w:rsidR="00C869EB" w:rsidRPr="00E81AD2" w:rsidRDefault="00C869EB" w:rsidP="00C869EB">
      <w:pPr>
        <w:pStyle w:val="ConsPlusNormal"/>
        <w:jc w:val="both"/>
        <w:rPr>
          <w:rFonts w:ascii="Times New Roman" w:hAnsi="Times New Roman" w:cs="Times New Roman"/>
          <w:sz w:val="24"/>
          <w:szCs w:val="24"/>
        </w:rPr>
      </w:pPr>
    </w:p>
    <w:p w14:paraId="224415CA" w14:textId="77777777" w:rsidR="00C869EB" w:rsidRPr="00E81AD2" w:rsidRDefault="00C869EB" w:rsidP="00C869EB">
      <w:pPr>
        <w:pStyle w:val="ConsPlusNormal"/>
        <w:ind w:firstLine="540"/>
        <w:jc w:val="both"/>
        <w:rPr>
          <w:rFonts w:ascii="Times New Roman" w:hAnsi="Times New Roman" w:cs="Times New Roman"/>
          <w:sz w:val="24"/>
          <w:szCs w:val="24"/>
        </w:rPr>
      </w:pPr>
      <w:r w:rsidRPr="00E81AD2">
        <w:rPr>
          <w:rFonts w:ascii="Times New Roman" w:hAnsi="Times New Roman" w:cs="Times New Roman"/>
          <w:sz w:val="24"/>
          <w:szCs w:val="24"/>
        </w:rPr>
        <w:t>ИНФ - значение целевого показателя;</w:t>
      </w:r>
    </w:p>
    <w:p w14:paraId="2904B103" w14:textId="77777777" w:rsidR="00C869EB" w:rsidRPr="00E81AD2" w:rsidRDefault="00C869EB" w:rsidP="00C869EB">
      <w:pPr>
        <w:pStyle w:val="ConsPlusNormal"/>
        <w:spacing w:before="220"/>
        <w:ind w:firstLine="540"/>
        <w:jc w:val="both"/>
        <w:rPr>
          <w:rFonts w:ascii="Times New Roman" w:hAnsi="Times New Roman" w:cs="Times New Roman"/>
          <w:sz w:val="24"/>
          <w:szCs w:val="24"/>
        </w:rPr>
      </w:pPr>
      <w:r w:rsidRPr="00E81AD2">
        <w:rPr>
          <w:rFonts w:ascii="Times New Roman" w:hAnsi="Times New Roman" w:cs="Times New Roman"/>
          <w:sz w:val="24"/>
          <w:szCs w:val="24"/>
        </w:rPr>
        <w:t>ИНФ</w:t>
      </w:r>
      <w:r w:rsidR="00131A76" w:rsidRPr="00E81AD2">
        <w:rPr>
          <w:rFonts w:ascii="Times New Roman" w:hAnsi="Times New Roman" w:cs="Times New Roman"/>
          <w:sz w:val="24"/>
          <w:szCs w:val="24"/>
        </w:rPr>
        <w:t>полн.</w:t>
      </w:r>
      <w:r w:rsidRPr="00E81AD2">
        <w:rPr>
          <w:rFonts w:ascii="Times New Roman" w:hAnsi="Times New Roman" w:cs="Times New Roman"/>
          <w:sz w:val="24"/>
          <w:szCs w:val="24"/>
        </w:rPr>
        <w:t xml:space="preserve"> - </w:t>
      </w:r>
      <w:r w:rsidRPr="00E81AD2">
        <w:rPr>
          <w:rFonts w:ascii="Times New Roman" w:hAnsi="Times New Roman"/>
          <w:sz w:val="24"/>
          <w:szCs w:val="24"/>
        </w:rPr>
        <w:t xml:space="preserve">количество </w:t>
      </w:r>
      <w:r w:rsidR="004F71EF" w:rsidRPr="00E81AD2">
        <w:rPr>
          <w:rFonts w:ascii="Times New Roman" w:hAnsi="Times New Roman"/>
          <w:sz w:val="24"/>
          <w:szCs w:val="24"/>
        </w:rPr>
        <w:t xml:space="preserve">записей </w:t>
      </w:r>
      <w:r w:rsidRPr="00E81AD2">
        <w:rPr>
          <w:rFonts w:ascii="Times New Roman" w:hAnsi="Times New Roman"/>
          <w:sz w:val="24"/>
          <w:szCs w:val="24"/>
        </w:rPr>
        <w:t>достоверной и полной информации, внесенной в Реестр муниципальной собственности</w:t>
      </w:r>
      <w:r w:rsidRPr="00E81AD2">
        <w:rPr>
          <w:rFonts w:ascii="Times New Roman" w:hAnsi="Times New Roman" w:cs="Times New Roman"/>
          <w:sz w:val="24"/>
          <w:szCs w:val="24"/>
        </w:rPr>
        <w:t>;</w:t>
      </w:r>
    </w:p>
    <w:p w14:paraId="340796A2" w14:textId="77777777" w:rsidR="00C869EB" w:rsidRPr="00E81AD2" w:rsidRDefault="00C869EB" w:rsidP="00C869EB">
      <w:pPr>
        <w:pStyle w:val="ConsPlusNormal"/>
        <w:spacing w:before="220"/>
        <w:ind w:firstLine="540"/>
        <w:jc w:val="both"/>
        <w:rPr>
          <w:szCs w:val="24"/>
        </w:rPr>
      </w:pPr>
      <w:r w:rsidRPr="00E81AD2">
        <w:rPr>
          <w:rFonts w:ascii="Times New Roman" w:hAnsi="Times New Roman" w:cs="Times New Roman"/>
          <w:sz w:val="24"/>
          <w:szCs w:val="24"/>
        </w:rPr>
        <w:t>ИНФ</w:t>
      </w:r>
      <w:r w:rsidR="00131A76" w:rsidRPr="00E81AD2">
        <w:rPr>
          <w:rFonts w:ascii="Times New Roman" w:hAnsi="Times New Roman" w:cs="Times New Roman"/>
          <w:sz w:val="24"/>
          <w:szCs w:val="24"/>
        </w:rPr>
        <w:t>общ.</w:t>
      </w:r>
      <w:r w:rsidRPr="00E81AD2">
        <w:rPr>
          <w:rFonts w:ascii="Times New Roman" w:hAnsi="Times New Roman" w:cs="Times New Roman"/>
          <w:sz w:val="24"/>
          <w:szCs w:val="24"/>
        </w:rPr>
        <w:t xml:space="preserve"> – </w:t>
      </w:r>
      <w:r w:rsidRPr="00E81AD2">
        <w:rPr>
          <w:rFonts w:ascii="Times New Roman" w:hAnsi="Times New Roman"/>
          <w:sz w:val="24"/>
          <w:szCs w:val="24"/>
        </w:rPr>
        <w:t xml:space="preserve">общее количество </w:t>
      </w:r>
      <w:r w:rsidR="004F71EF" w:rsidRPr="00E81AD2">
        <w:rPr>
          <w:rFonts w:ascii="Times New Roman" w:hAnsi="Times New Roman"/>
          <w:sz w:val="24"/>
          <w:szCs w:val="24"/>
        </w:rPr>
        <w:t>записей</w:t>
      </w:r>
      <w:r w:rsidRPr="00E81AD2">
        <w:rPr>
          <w:rFonts w:ascii="Times New Roman" w:hAnsi="Times New Roman"/>
          <w:sz w:val="24"/>
          <w:szCs w:val="24"/>
        </w:rPr>
        <w:t>, внесенн</w:t>
      </w:r>
      <w:r w:rsidR="004F71EF" w:rsidRPr="00E81AD2">
        <w:rPr>
          <w:rFonts w:ascii="Times New Roman" w:hAnsi="Times New Roman"/>
          <w:sz w:val="24"/>
          <w:szCs w:val="24"/>
        </w:rPr>
        <w:t>ых</w:t>
      </w:r>
      <w:r w:rsidRPr="00E81AD2">
        <w:rPr>
          <w:rFonts w:ascii="Times New Roman" w:hAnsi="Times New Roman"/>
          <w:sz w:val="24"/>
          <w:szCs w:val="24"/>
        </w:rPr>
        <w:t xml:space="preserve"> в Реестр муниципальной собственности.</w:t>
      </w:r>
    </w:p>
    <w:p w14:paraId="222A96D3" w14:textId="77777777" w:rsidR="00F476E2" w:rsidRPr="00E81AD2" w:rsidRDefault="00F476E2" w:rsidP="00C869EB">
      <w:pPr>
        <w:pStyle w:val="11"/>
        <w:jc w:val="both"/>
        <w:rPr>
          <w:rFonts w:ascii="Times New Roman" w:eastAsia="Times New Roman" w:hAnsi="Times New Roman"/>
          <w:sz w:val="24"/>
          <w:szCs w:val="24"/>
        </w:rPr>
      </w:pPr>
    </w:p>
    <w:p w14:paraId="56E8EB8D" w14:textId="24F5CEBA" w:rsidR="00F476E2" w:rsidRPr="00E81AD2" w:rsidRDefault="00944BB4" w:rsidP="00F476E2">
      <w:pPr>
        <w:pStyle w:val="11"/>
        <w:ind w:firstLine="567"/>
        <w:jc w:val="both"/>
        <w:rPr>
          <w:rFonts w:ascii="Times New Roman" w:eastAsia="Times New Roman" w:hAnsi="Times New Roman"/>
          <w:sz w:val="24"/>
          <w:szCs w:val="24"/>
        </w:rPr>
      </w:pPr>
      <w:r>
        <w:rPr>
          <w:rFonts w:ascii="Times New Roman" w:eastAsia="Times New Roman" w:hAnsi="Times New Roman"/>
          <w:sz w:val="24"/>
          <w:szCs w:val="24"/>
        </w:rPr>
        <w:t>53</w:t>
      </w:r>
      <w:r w:rsidR="00F476E2" w:rsidRPr="00E81AD2">
        <w:rPr>
          <w:rFonts w:ascii="Times New Roman" w:eastAsia="Times New Roman" w:hAnsi="Times New Roman"/>
          <w:sz w:val="24"/>
          <w:szCs w:val="24"/>
        </w:rPr>
        <w:t>. Целевой показатель 8.8.1.1. Количество молодых семей, получивших региональную социальную выплату</w:t>
      </w:r>
    </w:p>
    <w:p w14:paraId="0A92B7C5" w14:textId="77777777" w:rsidR="009C0696" w:rsidRPr="00613FAB" w:rsidRDefault="009C0696" w:rsidP="009C0696">
      <w:pPr>
        <w:ind w:firstLine="567"/>
        <w:jc w:val="both"/>
        <w:rPr>
          <w:rFonts w:eastAsia="Calibri"/>
          <w:szCs w:val="24"/>
        </w:rPr>
      </w:pPr>
    </w:p>
    <w:p w14:paraId="39B5E7DD" w14:textId="77777777" w:rsidR="00F356C0" w:rsidRPr="00F356C0" w:rsidRDefault="00F356C0" w:rsidP="00F356C0">
      <w:pPr>
        <w:ind w:firstLine="567"/>
        <w:jc w:val="both"/>
        <w:rPr>
          <w:szCs w:val="24"/>
        </w:rPr>
      </w:pPr>
      <w:r w:rsidRPr="00F356C0">
        <w:rPr>
          <w:szCs w:val="24"/>
        </w:rPr>
        <w:t xml:space="preserve">Значения целевого показателя определяется на основе списка молодых семей, изъявивших желание получить региональную социальную выплату по Кушвинскому городскому округу, списка молодых семей – претендентов на получение региональных социальных выплат по Кушвинскому городскому округу согласно постановлениям администрации Кушвинского городского округа об утверждении расчета социальной выплаты на приобретение жилого помещения или создание объекта индивидуального жилищного строительства, предоставляемой молодой семье - претендентам на получение социальной выплаты по Кушвинскому городскому округу. </w:t>
      </w:r>
    </w:p>
    <w:p w14:paraId="128CD770" w14:textId="77777777" w:rsidR="00F356C0" w:rsidRPr="00F356C0" w:rsidRDefault="00F356C0" w:rsidP="00F356C0">
      <w:pPr>
        <w:ind w:firstLine="567"/>
        <w:jc w:val="both"/>
        <w:rPr>
          <w:szCs w:val="24"/>
        </w:rPr>
      </w:pPr>
      <w:r w:rsidRPr="00F356C0">
        <w:rPr>
          <w:szCs w:val="24"/>
        </w:rPr>
        <w:t>Фактические значения показателя определяются в соответствии с отчетом об использовании средств областного и местного бюджетов, выделенных на предоставление региональных социальных выплат молодым семьям в рамках реализации региональных и муниципальных программ по обеспечению жильем молодых семей (нарастающим итогом), а также о достижении значений показателей результативности использования субсидий.</w:t>
      </w:r>
    </w:p>
    <w:p w14:paraId="39A0BE75" w14:textId="77777777" w:rsidR="009C0696" w:rsidRDefault="009C0696" w:rsidP="009C0696">
      <w:pPr>
        <w:ind w:firstLine="567"/>
        <w:jc w:val="both"/>
        <w:rPr>
          <w:szCs w:val="24"/>
        </w:rPr>
      </w:pPr>
    </w:p>
    <w:p w14:paraId="0E23BE87" w14:textId="77777777" w:rsidR="00F356C0" w:rsidRPr="00F356C0" w:rsidRDefault="00F356C0" w:rsidP="00F356C0">
      <w:pPr>
        <w:pStyle w:val="ab"/>
        <w:jc w:val="center"/>
        <w:rPr>
          <w:rFonts w:ascii="Times New Roman" w:hAnsi="Times New Roman"/>
          <w:b/>
          <w:bCs/>
          <w:sz w:val="24"/>
          <w:szCs w:val="24"/>
        </w:rPr>
      </w:pPr>
      <w:r w:rsidRPr="00F356C0">
        <w:rPr>
          <w:rFonts w:ascii="Times New Roman" w:hAnsi="Times New Roman"/>
          <w:b/>
          <w:bCs/>
          <w:sz w:val="24"/>
          <w:szCs w:val="24"/>
        </w:rPr>
        <w:t>Подпрограмма 9. «</w:t>
      </w:r>
      <w:bookmarkStart w:id="3" w:name="_Hlk39161067"/>
      <w:r w:rsidRPr="00F356C0">
        <w:rPr>
          <w:rFonts w:ascii="Times New Roman" w:hAnsi="Times New Roman"/>
          <w:b/>
          <w:bCs/>
          <w:sz w:val="24"/>
          <w:szCs w:val="24"/>
        </w:rPr>
        <w:t>Переселение граждан на территории Кушвинского городского округа из аварийного жилищного фонда</w:t>
      </w:r>
      <w:bookmarkEnd w:id="3"/>
      <w:r w:rsidRPr="00F356C0">
        <w:rPr>
          <w:rFonts w:ascii="Times New Roman" w:hAnsi="Times New Roman"/>
          <w:b/>
          <w:bCs/>
          <w:sz w:val="24"/>
          <w:szCs w:val="24"/>
        </w:rPr>
        <w:t>»</w:t>
      </w:r>
    </w:p>
    <w:p w14:paraId="66B769B1" w14:textId="20B41591" w:rsidR="009C0696" w:rsidRDefault="009C0696" w:rsidP="00F356C0">
      <w:pPr>
        <w:ind w:firstLine="567"/>
        <w:jc w:val="center"/>
        <w:rPr>
          <w:b/>
          <w:bCs/>
          <w:szCs w:val="24"/>
        </w:rPr>
      </w:pPr>
    </w:p>
    <w:p w14:paraId="37AC1B37" w14:textId="0E64CE34" w:rsidR="00F356C0" w:rsidRDefault="00F356C0" w:rsidP="00F356C0">
      <w:pPr>
        <w:ind w:firstLine="567"/>
        <w:jc w:val="center"/>
        <w:rPr>
          <w:szCs w:val="24"/>
          <w:u w:val="single"/>
        </w:rPr>
      </w:pPr>
      <w:r w:rsidRPr="00F356C0">
        <w:rPr>
          <w:szCs w:val="24"/>
          <w:u w:val="single"/>
        </w:rPr>
        <w:t>Цель 9. Обеспечение устойчивого сокращения аварийного жилищного фонда на территории Кушвинского городского округа</w:t>
      </w:r>
    </w:p>
    <w:p w14:paraId="4C475F75" w14:textId="6925D8AE" w:rsidR="00C62461" w:rsidRDefault="00C62461" w:rsidP="00F356C0">
      <w:pPr>
        <w:ind w:firstLine="567"/>
        <w:jc w:val="center"/>
        <w:rPr>
          <w:szCs w:val="24"/>
          <w:u w:val="single"/>
        </w:rPr>
      </w:pPr>
    </w:p>
    <w:p w14:paraId="0F99047C" w14:textId="307B6006" w:rsidR="00C62461" w:rsidRDefault="00944BB4" w:rsidP="00C62461">
      <w:pPr>
        <w:pStyle w:val="ab"/>
        <w:ind w:firstLine="567"/>
        <w:jc w:val="both"/>
        <w:rPr>
          <w:rFonts w:ascii="Times New Roman" w:hAnsi="Times New Roman"/>
          <w:sz w:val="24"/>
          <w:szCs w:val="24"/>
        </w:rPr>
      </w:pPr>
      <w:r>
        <w:rPr>
          <w:rFonts w:ascii="Times New Roman" w:hAnsi="Times New Roman"/>
          <w:sz w:val="24"/>
          <w:szCs w:val="24"/>
        </w:rPr>
        <w:t>54</w:t>
      </w:r>
      <w:r w:rsidR="00C62461">
        <w:rPr>
          <w:rFonts w:ascii="Times New Roman" w:hAnsi="Times New Roman"/>
          <w:sz w:val="24"/>
          <w:szCs w:val="24"/>
        </w:rPr>
        <w:t xml:space="preserve">. Целевой показатель 9.1.1.1. </w:t>
      </w:r>
      <w:r w:rsidR="00C62461" w:rsidRPr="0014692F">
        <w:rPr>
          <w:rFonts w:ascii="Times New Roman" w:hAnsi="Times New Roman"/>
          <w:sz w:val="24"/>
          <w:szCs w:val="24"/>
        </w:rPr>
        <w:t>Площадь приобретенных жилых помещений у застройщика в домах, введенных в эксплуатацию</w:t>
      </w:r>
    </w:p>
    <w:p w14:paraId="7C4DC210" w14:textId="77777777" w:rsidR="00C62461" w:rsidRDefault="00C62461" w:rsidP="00C62461">
      <w:pPr>
        <w:pStyle w:val="ab"/>
        <w:ind w:firstLine="567"/>
        <w:jc w:val="both"/>
        <w:rPr>
          <w:rFonts w:ascii="Times New Roman" w:hAnsi="Times New Roman"/>
          <w:sz w:val="24"/>
          <w:szCs w:val="24"/>
        </w:rPr>
      </w:pPr>
    </w:p>
    <w:p w14:paraId="4E1AE8C8" w14:textId="77777777" w:rsidR="00C62461" w:rsidRDefault="00C62461" w:rsidP="00C62461">
      <w:pPr>
        <w:pStyle w:val="ab"/>
        <w:ind w:firstLine="567"/>
        <w:jc w:val="both"/>
        <w:rPr>
          <w:rFonts w:ascii="Times New Roman" w:hAnsi="Times New Roman"/>
          <w:sz w:val="24"/>
          <w:szCs w:val="24"/>
        </w:rPr>
      </w:pPr>
      <w:r>
        <w:rPr>
          <w:rFonts w:ascii="Times New Roman" w:hAnsi="Times New Roman"/>
          <w:sz w:val="24"/>
          <w:szCs w:val="24"/>
        </w:rPr>
        <w:t xml:space="preserve">Значения целевого показателя определяются в соответствии с </w:t>
      </w:r>
      <w:r w:rsidRPr="0014692F">
        <w:rPr>
          <w:rFonts w:ascii="Times New Roman" w:hAnsi="Times New Roman"/>
          <w:sz w:val="24"/>
          <w:szCs w:val="24"/>
        </w:rPr>
        <w:t>муниципальной адресной программы «Переселение граждан на территории Кушвинского городского округа из аварийного жилищного фонда в 2019 — 2025 годах»</w:t>
      </w:r>
      <w:r>
        <w:rPr>
          <w:rFonts w:ascii="Times New Roman" w:hAnsi="Times New Roman"/>
          <w:sz w:val="24"/>
          <w:szCs w:val="24"/>
        </w:rPr>
        <w:t>.</w:t>
      </w:r>
    </w:p>
    <w:p w14:paraId="79611BFE" w14:textId="77777777" w:rsidR="00C62461" w:rsidRDefault="00C62461" w:rsidP="00C62461">
      <w:pPr>
        <w:pStyle w:val="ab"/>
        <w:ind w:firstLine="567"/>
        <w:jc w:val="both"/>
        <w:rPr>
          <w:rFonts w:ascii="Times New Roman" w:hAnsi="Times New Roman"/>
          <w:sz w:val="24"/>
          <w:szCs w:val="24"/>
        </w:rPr>
      </w:pPr>
    </w:p>
    <w:p w14:paraId="1D7BC939" w14:textId="413666E2" w:rsidR="00C62461" w:rsidRDefault="00950AC9" w:rsidP="00C62461">
      <w:pPr>
        <w:pStyle w:val="ab"/>
        <w:ind w:firstLine="567"/>
        <w:jc w:val="both"/>
        <w:rPr>
          <w:rFonts w:ascii="Times New Roman" w:hAnsi="Times New Roman"/>
          <w:sz w:val="24"/>
          <w:szCs w:val="24"/>
        </w:rPr>
      </w:pPr>
      <w:r>
        <w:rPr>
          <w:rFonts w:ascii="Times New Roman" w:hAnsi="Times New Roman"/>
          <w:sz w:val="24"/>
          <w:szCs w:val="24"/>
        </w:rPr>
        <w:t>5</w:t>
      </w:r>
      <w:r w:rsidR="00944BB4">
        <w:rPr>
          <w:rFonts w:ascii="Times New Roman" w:hAnsi="Times New Roman"/>
          <w:sz w:val="24"/>
          <w:szCs w:val="24"/>
        </w:rPr>
        <w:t>5</w:t>
      </w:r>
      <w:r w:rsidR="00C62461">
        <w:rPr>
          <w:rFonts w:ascii="Times New Roman" w:hAnsi="Times New Roman"/>
          <w:sz w:val="24"/>
          <w:szCs w:val="24"/>
        </w:rPr>
        <w:t xml:space="preserve">. Целевой показатель 9.1.2.1. </w:t>
      </w:r>
      <w:r w:rsidR="00C62461" w:rsidRPr="00F57A6F">
        <w:rPr>
          <w:rFonts w:ascii="Times New Roman" w:hAnsi="Times New Roman"/>
          <w:sz w:val="24"/>
          <w:szCs w:val="24"/>
        </w:rPr>
        <w:t>Количество демонтированных зданий аварийных многоквартирных жилых домов</w:t>
      </w:r>
    </w:p>
    <w:p w14:paraId="30E3638E" w14:textId="77777777" w:rsidR="00C62461" w:rsidRDefault="00C62461" w:rsidP="00C62461">
      <w:pPr>
        <w:pStyle w:val="ab"/>
        <w:ind w:firstLine="567"/>
        <w:jc w:val="both"/>
        <w:rPr>
          <w:rFonts w:ascii="Times New Roman" w:hAnsi="Times New Roman"/>
          <w:sz w:val="24"/>
          <w:szCs w:val="24"/>
        </w:rPr>
      </w:pPr>
    </w:p>
    <w:p w14:paraId="1E6EFBE1" w14:textId="63C3F83E" w:rsidR="00C62461" w:rsidRDefault="00C62461" w:rsidP="00C62461">
      <w:pPr>
        <w:pStyle w:val="ab"/>
        <w:ind w:firstLine="567"/>
        <w:jc w:val="both"/>
        <w:rPr>
          <w:rFonts w:ascii="Times New Roman" w:hAnsi="Times New Roman"/>
          <w:sz w:val="24"/>
          <w:szCs w:val="24"/>
        </w:rPr>
      </w:pPr>
      <w:bookmarkStart w:id="4" w:name="_Hlk111620910"/>
      <w:r>
        <w:rPr>
          <w:rFonts w:ascii="Times New Roman" w:hAnsi="Times New Roman"/>
          <w:sz w:val="24"/>
          <w:szCs w:val="24"/>
        </w:rPr>
        <w:t xml:space="preserve">Значения целевого показателя определяются в соответствии с </w:t>
      </w:r>
      <w:r w:rsidRPr="0014692F">
        <w:rPr>
          <w:rFonts w:ascii="Times New Roman" w:hAnsi="Times New Roman"/>
          <w:sz w:val="24"/>
          <w:szCs w:val="24"/>
        </w:rPr>
        <w:t>муниципальной адресной программ</w:t>
      </w:r>
      <w:r>
        <w:rPr>
          <w:rFonts w:ascii="Times New Roman" w:hAnsi="Times New Roman"/>
          <w:sz w:val="24"/>
          <w:szCs w:val="24"/>
        </w:rPr>
        <w:t>ой</w:t>
      </w:r>
      <w:r w:rsidRPr="0014692F">
        <w:rPr>
          <w:rFonts w:ascii="Times New Roman" w:hAnsi="Times New Roman"/>
          <w:sz w:val="24"/>
          <w:szCs w:val="24"/>
        </w:rPr>
        <w:t xml:space="preserve"> «Переселение граждан на территории Кушвинского городского округа из аварийного жилищного фонда в 2019 — 2025 годах»</w:t>
      </w:r>
      <w:r>
        <w:rPr>
          <w:rFonts w:ascii="Times New Roman" w:hAnsi="Times New Roman"/>
          <w:sz w:val="24"/>
          <w:szCs w:val="24"/>
        </w:rPr>
        <w:t>.</w:t>
      </w:r>
    </w:p>
    <w:bookmarkEnd w:id="4"/>
    <w:p w14:paraId="22C1B08B" w14:textId="19499339" w:rsidR="00C62461" w:rsidRDefault="00C62461" w:rsidP="00C62461">
      <w:pPr>
        <w:pStyle w:val="ab"/>
        <w:ind w:firstLine="567"/>
        <w:jc w:val="both"/>
        <w:rPr>
          <w:rFonts w:ascii="Times New Roman" w:hAnsi="Times New Roman"/>
          <w:sz w:val="24"/>
          <w:szCs w:val="24"/>
        </w:rPr>
      </w:pPr>
    </w:p>
    <w:p w14:paraId="36A1B717" w14:textId="625FF453" w:rsidR="00C62461" w:rsidRPr="0038535E" w:rsidRDefault="00950AC9" w:rsidP="00C62461">
      <w:pPr>
        <w:pStyle w:val="ab"/>
        <w:ind w:firstLine="567"/>
        <w:jc w:val="both"/>
        <w:rPr>
          <w:rFonts w:ascii="Times New Roman" w:hAnsi="Times New Roman"/>
          <w:sz w:val="24"/>
          <w:szCs w:val="24"/>
        </w:rPr>
      </w:pPr>
      <w:r>
        <w:rPr>
          <w:rFonts w:ascii="Times New Roman" w:hAnsi="Times New Roman"/>
          <w:sz w:val="24"/>
          <w:szCs w:val="24"/>
        </w:rPr>
        <w:t>5</w:t>
      </w:r>
      <w:r w:rsidR="00944BB4">
        <w:rPr>
          <w:rFonts w:ascii="Times New Roman" w:hAnsi="Times New Roman"/>
          <w:sz w:val="24"/>
          <w:szCs w:val="24"/>
        </w:rPr>
        <w:t>6</w:t>
      </w:r>
      <w:r w:rsidR="00C62461">
        <w:rPr>
          <w:rFonts w:ascii="Times New Roman" w:hAnsi="Times New Roman"/>
          <w:sz w:val="24"/>
          <w:szCs w:val="24"/>
        </w:rPr>
        <w:t xml:space="preserve">. </w:t>
      </w:r>
      <w:r w:rsidR="00C62461" w:rsidRPr="00C62461">
        <w:rPr>
          <w:rFonts w:ascii="Times New Roman" w:hAnsi="Times New Roman"/>
          <w:sz w:val="24"/>
          <w:szCs w:val="24"/>
        </w:rPr>
        <w:t xml:space="preserve">Целевой показатель </w:t>
      </w:r>
      <w:r w:rsidR="00C62461">
        <w:rPr>
          <w:rFonts w:ascii="Times New Roman" w:hAnsi="Times New Roman"/>
          <w:sz w:val="24"/>
          <w:szCs w:val="24"/>
        </w:rPr>
        <w:t>9.1.2.2</w:t>
      </w:r>
      <w:r w:rsidR="00C62461" w:rsidRPr="00C62461">
        <w:rPr>
          <w:rFonts w:ascii="Times New Roman" w:hAnsi="Times New Roman"/>
          <w:sz w:val="24"/>
          <w:szCs w:val="24"/>
        </w:rPr>
        <w:t xml:space="preserve">. </w:t>
      </w:r>
      <w:bookmarkStart w:id="5" w:name="_Hlk73108677"/>
      <w:r w:rsidR="00C62461" w:rsidRPr="00C62461">
        <w:rPr>
          <w:rFonts w:ascii="Times New Roman" w:hAnsi="Times New Roman"/>
          <w:sz w:val="24"/>
          <w:szCs w:val="24"/>
        </w:rPr>
        <w:t>Количество жилых помещений, выкупленных у собственников в аварийных многоквартирных жилых домах</w:t>
      </w:r>
      <w:bookmarkEnd w:id="5"/>
    </w:p>
    <w:p w14:paraId="6BF6687F" w14:textId="3D5A0EC4" w:rsidR="00C62461" w:rsidRDefault="00C62461" w:rsidP="00C62461">
      <w:pPr>
        <w:ind w:firstLine="567"/>
        <w:rPr>
          <w:szCs w:val="24"/>
          <w:u w:val="single"/>
        </w:rPr>
      </w:pPr>
    </w:p>
    <w:p w14:paraId="0EFD4557" w14:textId="590FB9AD" w:rsidR="00C62461" w:rsidRDefault="00C62461" w:rsidP="00C62461">
      <w:pPr>
        <w:pStyle w:val="ab"/>
        <w:ind w:firstLine="567"/>
        <w:jc w:val="both"/>
        <w:rPr>
          <w:rFonts w:ascii="Times New Roman" w:hAnsi="Times New Roman"/>
          <w:sz w:val="24"/>
          <w:szCs w:val="24"/>
        </w:rPr>
      </w:pPr>
      <w:r>
        <w:rPr>
          <w:rFonts w:ascii="Times New Roman" w:hAnsi="Times New Roman"/>
          <w:sz w:val="24"/>
          <w:szCs w:val="24"/>
        </w:rPr>
        <w:lastRenderedPageBreak/>
        <w:t xml:space="preserve">Значения целевого показателя определяются в соответствии с </w:t>
      </w:r>
      <w:r w:rsidRPr="0014692F">
        <w:rPr>
          <w:rFonts w:ascii="Times New Roman" w:hAnsi="Times New Roman"/>
          <w:sz w:val="24"/>
          <w:szCs w:val="24"/>
        </w:rPr>
        <w:t>муниципальной адресной программ</w:t>
      </w:r>
      <w:r>
        <w:rPr>
          <w:rFonts w:ascii="Times New Roman" w:hAnsi="Times New Roman"/>
          <w:sz w:val="24"/>
          <w:szCs w:val="24"/>
        </w:rPr>
        <w:t>ой</w:t>
      </w:r>
      <w:r w:rsidRPr="0014692F">
        <w:rPr>
          <w:rFonts w:ascii="Times New Roman" w:hAnsi="Times New Roman"/>
          <w:sz w:val="24"/>
          <w:szCs w:val="24"/>
        </w:rPr>
        <w:t xml:space="preserve"> «Переселение граждан на территории Кушвинского городского округа из аварийного жилищного фонда в 2019 — 2025 годах»</w:t>
      </w:r>
      <w:r>
        <w:rPr>
          <w:rFonts w:ascii="Times New Roman" w:hAnsi="Times New Roman"/>
          <w:sz w:val="24"/>
          <w:szCs w:val="24"/>
        </w:rPr>
        <w:t>.</w:t>
      </w:r>
    </w:p>
    <w:p w14:paraId="42F54FF1" w14:textId="77777777" w:rsidR="00C62461" w:rsidRPr="00F356C0" w:rsidRDefault="00C62461" w:rsidP="00C62461">
      <w:pPr>
        <w:ind w:firstLine="567"/>
        <w:rPr>
          <w:szCs w:val="24"/>
          <w:u w:val="single"/>
        </w:rPr>
      </w:pPr>
    </w:p>
    <w:sectPr w:rsidR="00C62461" w:rsidRPr="00F356C0" w:rsidSect="0015270B">
      <w:pgSz w:w="11906" w:h="16838"/>
      <w:pgMar w:top="1077" w:right="851" w:bottom="107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20002A87" w:usb1="80000000" w:usb2="00000008"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A1552"/>
    <w:multiLevelType w:val="hybridMultilevel"/>
    <w:tmpl w:val="FE84AED0"/>
    <w:lvl w:ilvl="0" w:tplc="BA12BAE2">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5785124"/>
    <w:multiLevelType w:val="hybridMultilevel"/>
    <w:tmpl w:val="24509010"/>
    <w:lvl w:ilvl="0" w:tplc="1334F52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15:restartNumberingAfterBreak="0">
    <w:nsid w:val="1EB95282"/>
    <w:multiLevelType w:val="hybridMultilevel"/>
    <w:tmpl w:val="2D2A2C1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22AB3C7E"/>
    <w:multiLevelType w:val="hybridMultilevel"/>
    <w:tmpl w:val="98346AD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6746381"/>
    <w:multiLevelType w:val="hybridMultilevel"/>
    <w:tmpl w:val="1028393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F7B1F4A"/>
    <w:multiLevelType w:val="hybridMultilevel"/>
    <w:tmpl w:val="1A1CE52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6132550"/>
    <w:multiLevelType w:val="hybridMultilevel"/>
    <w:tmpl w:val="7480BEC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16cid:durableId="456804536">
    <w:abstractNumId w:val="1"/>
  </w:num>
  <w:num w:numId="2" w16cid:durableId="1596668902">
    <w:abstractNumId w:val="3"/>
  </w:num>
  <w:num w:numId="3" w16cid:durableId="998121688">
    <w:abstractNumId w:val="5"/>
  </w:num>
  <w:num w:numId="4" w16cid:durableId="633868406">
    <w:abstractNumId w:val="4"/>
  </w:num>
  <w:num w:numId="5" w16cid:durableId="922104752">
    <w:abstractNumId w:val="6"/>
  </w:num>
  <w:num w:numId="6" w16cid:durableId="676344379">
    <w:abstractNumId w:val="0"/>
  </w:num>
  <w:num w:numId="7" w16cid:durableId="21221902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65B"/>
    <w:rsid w:val="00000C78"/>
    <w:rsid w:val="00001DBB"/>
    <w:rsid w:val="00001DFD"/>
    <w:rsid w:val="000032DD"/>
    <w:rsid w:val="00003538"/>
    <w:rsid w:val="00005A36"/>
    <w:rsid w:val="000062AD"/>
    <w:rsid w:val="00006768"/>
    <w:rsid w:val="00007DF4"/>
    <w:rsid w:val="000102BB"/>
    <w:rsid w:val="000112FA"/>
    <w:rsid w:val="00012BFE"/>
    <w:rsid w:val="00012C78"/>
    <w:rsid w:val="00013425"/>
    <w:rsid w:val="00014084"/>
    <w:rsid w:val="0001494F"/>
    <w:rsid w:val="0001599C"/>
    <w:rsid w:val="00015DAD"/>
    <w:rsid w:val="000171DD"/>
    <w:rsid w:val="000204DD"/>
    <w:rsid w:val="00020916"/>
    <w:rsid w:val="00020A60"/>
    <w:rsid w:val="00020C9A"/>
    <w:rsid w:val="00020D68"/>
    <w:rsid w:val="000224EE"/>
    <w:rsid w:val="00024BA1"/>
    <w:rsid w:val="00025C01"/>
    <w:rsid w:val="0002625A"/>
    <w:rsid w:val="00026703"/>
    <w:rsid w:val="00027598"/>
    <w:rsid w:val="000278B3"/>
    <w:rsid w:val="000302FC"/>
    <w:rsid w:val="00030BBA"/>
    <w:rsid w:val="00031B62"/>
    <w:rsid w:val="00032D75"/>
    <w:rsid w:val="00032D90"/>
    <w:rsid w:val="00035DCB"/>
    <w:rsid w:val="00036E94"/>
    <w:rsid w:val="00036F2C"/>
    <w:rsid w:val="000400C8"/>
    <w:rsid w:val="00041E78"/>
    <w:rsid w:val="00042029"/>
    <w:rsid w:val="0004297B"/>
    <w:rsid w:val="00043A75"/>
    <w:rsid w:val="000442B2"/>
    <w:rsid w:val="00044B40"/>
    <w:rsid w:val="000456FC"/>
    <w:rsid w:val="00045926"/>
    <w:rsid w:val="000463A4"/>
    <w:rsid w:val="00046403"/>
    <w:rsid w:val="000466B4"/>
    <w:rsid w:val="00047B08"/>
    <w:rsid w:val="00047EA8"/>
    <w:rsid w:val="00051173"/>
    <w:rsid w:val="0005191D"/>
    <w:rsid w:val="00052B5F"/>
    <w:rsid w:val="00052B95"/>
    <w:rsid w:val="00052CFA"/>
    <w:rsid w:val="000537F2"/>
    <w:rsid w:val="000540C8"/>
    <w:rsid w:val="0005480B"/>
    <w:rsid w:val="000552DB"/>
    <w:rsid w:val="00055E78"/>
    <w:rsid w:val="00056903"/>
    <w:rsid w:val="00057933"/>
    <w:rsid w:val="00057958"/>
    <w:rsid w:val="00057BD9"/>
    <w:rsid w:val="00060067"/>
    <w:rsid w:val="00060285"/>
    <w:rsid w:val="00060B75"/>
    <w:rsid w:val="00060E4B"/>
    <w:rsid w:val="00060FDB"/>
    <w:rsid w:val="000614A5"/>
    <w:rsid w:val="000623A0"/>
    <w:rsid w:val="000628C9"/>
    <w:rsid w:val="00063184"/>
    <w:rsid w:val="000641CD"/>
    <w:rsid w:val="0006461D"/>
    <w:rsid w:val="00065408"/>
    <w:rsid w:val="00065AC4"/>
    <w:rsid w:val="000669A7"/>
    <w:rsid w:val="00066B4E"/>
    <w:rsid w:val="00070A00"/>
    <w:rsid w:val="00071B05"/>
    <w:rsid w:val="00071C69"/>
    <w:rsid w:val="00072E01"/>
    <w:rsid w:val="00073839"/>
    <w:rsid w:val="00073843"/>
    <w:rsid w:val="00073A11"/>
    <w:rsid w:val="000746D6"/>
    <w:rsid w:val="00074DF2"/>
    <w:rsid w:val="000801F3"/>
    <w:rsid w:val="00080551"/>
    <w:rsid w:val="0008075F"/>
    <w:rsid w:val="00080CA2"/>
    <w:rsid w:val="00081A0F"/>
    <w:rsid w:val="0008249B"/>
    <w:rsid w:val="000826C3"/>
    <w:rsid w:val="00084129"/>
    <w:rsid w:val="00084355"/>
    <w:rsid w:val="00084897"/>
    <w:rsid w:val="00084D87"/>
    <w:rsid w:val="000854AB"/>
    <w:rsid w:val="00085A74"/>
    <w:rsid w:val="00085D08"/>
    <w:rsid w:val="00090CF1"/>
    <w:rsid w:val="00091246"/>
    <w:rsid w:val="00091D5B"/>
    <w:rsid w:val="00091E60"/>
    <w:rsid w:val="00092024"/>
    <w:rsid w:val="000923DC"/>
    <w:rsid w:val="00093AB3"/>
    <w:rsid w:val="00093E21"/>
    <w:rsid w:val="00093F3E"/>
    <w:rsid w:val="00094358"/>
    <w:rsid w:val="00094CBD"/>
    <w:rsid w:val="00094F2D"/>
    <w:rsid w:val="00097376"/>
    <w:rsid w:val="00097534"/>
    <w:rsid w:val="00097E61"/>
    <w:rsid w:val="000A1500"/>
    <w:rsid w:val="000A17E0"/>
    <w:rsid w:val="000A1C07"/>
    <w:rsid w:val="000A1C8A"/>
    <w:rsid w:val="000A36FC"/>
    <w:rsid w:val="000A3E1A"/>
    <w:rsid w:val="000A4EA7"/>
    <w:rsid w:val="000A50B7"/>
    <w:rsid w:val="000A63F5"/>
    <w:rsid w:val="000A6B5A"/>
    <w:rsid w:val="000A7D56"/>
    <w:rsid w:val="000B0CD2"/>
    <w:rsid w:val="000B112D"/>
    <w:rsid w:val="000B1308"/>
    <w:rsid w:val="000B1D86"/>
    <w:rsid w:val="000B248E"/>
    <w:rsid w:val="000B2521"/>
    <w:rsid w:val="000B299E"/>
    <w:rsid w:val="000B2DE8"/>
    <w:rsid w:val="000B2E4C"/>
    <w:rsid w:val="000B323B"/>
    <w:rsid w:val="000B353F"/>
    <w:rsid w:val="000B35FF"/>
    <w:rsid w:val="000B39B5"/>
    <w:rsid w:val="000B41DF"/>
    <w:rsid w:val="000B4395"/>
    <w:rsid w:val="000B46FA"/>
    <w:rsid w:val="000B4914"/>
    <w:rsid w:val="000B4DD8"/>
    <w:rsid w:val="000B4FC8"/>
    <w:rsid w:val="000B5C85"/>
    <w:rsid w:val="000B5E69"/>
    <w:rsid w:val="000B6556"/>
    <w:rsid w:val="000B6FBE"/>
    <w:rsid w:val="000B7981"/>
    <w:rsid w:val="000C0B9E"/>
    <w:rsid w:val="000C277E"/>
    <w:rsid w:val="000C3912"/>
    <w:rsid w:val="000C48B6"/>
    <w:rsid w:val="000C4943"/>
    <w:rsid w:val="000C4BF3"/>
    <w:rsid w:val="000C525B"/>
    <w:rsid w:val="000C5D8D"/>
    <w:rsid w:val="000C66A7"/>
    <w:rsid w:val="000D0FCF"/>
    <w:rsid w:val="000D18A6"/>
    <w:rsid w:val="000D22AD"/>
    <w:rsid w:val="000D2DA7"/>
    <w:rsid w:val="000D3180"/>
    <w:rsid w:val="000D44D1"/>
    <w:rsid w:val="000D4EAB"/>
    <w:rsid w:val="000D5A93"/>
    <w:rsid w:val="000D5B33"/>
    <w:rsid w:val="000D670A"/>
    <w:rsid w:val="000D6A5E"/>
    <w:rsid w:val="000E0440"/>
    <w:rsid w:val="000E0A6A"/>
    <w:rsid w:val="000E0E98"/>
    <w:rsid w:val="000E0FFE"/>
    <w:rsid w:val="000E10DB"/>
    <w:rsid w:val="000E1876"/>
    <w:rsid w:val="000E1910"/>
    <w:rsid w:val="000E1AD9"/>
    <w:rsid w:val="000E2576"/>
    <w:rsid w:val="000E2901"/>
    <w:rsid w:val="000E2EFE"/>
    <w:rsid w:val="000E4C86"/>
    <w:rsid w:val="000E4E29"/>
    <w:rsid w:val="000E541F"/>
    <w:rsid w:val="000E57C8"/>
    <w:rsid w:val="000E5856"/>
    <w:rsid w:val="000E6ACB"/>
    <w:rsid w:val="000F0EA6"/>
    <w:rsid w:val="000F1341"/>
    <w:rsid w:val="000F1A74"/>
    <w:rsid w:val="000F1B40"/>
    <w:rsid w:val="000F1DDE"/>
    <w:rsid w:val="000F239B"/>
    <w:rsid w:val="000F26BD"/>
    <w:rsid w:val="000F293E"/>
    <w:rsid w:val="000F2B8D"/>
    <w:rsid w:val="000F44B7"/>
    <w:rsid w:val="000F6476"/>
    <w:rsid w:val="000F6A2A"/>
    <w:rsid w:val="00101E86"/>
    <w:rsid w:val="00102E09"/>
    <w:rsid w:val="00103955"/>
    <w:rsid w:val="00103E92"/>
    <w:rsid w:val="00104543"/>
    <w:rsid w:val="00105335"/>
    <w:rsid w:val="00105C86"/>
    <w:rsid w:val="00107747"/>
    <w:rsid w:val="00107E8D"/>
    <w:rsid w:val="00110054"/>
    <w:rsid w:val="00110644"/>
    <w:rsid w:val="00110AAC"/>
    <w:rsid w:val="001110B4"/>
    <w:rsid w:val="001113B7"/>
    <w:rsid w:val="00112676"/>
    <w:rsid w:val="0011380E"/>
    <w:rsid w:val="00113C7D"/>
    <w:rsid w:val="00114782"/>
    <w:rsid w:val="001148C1"/>
    <w:rsid w:val="00114A21"/>
    <w:rsid w:val="00115419"/>
    <w:rsid w:val="001168AB"/>
    <w:rsid w:val="00117748"/>
    <w:rsid w:val="00120E0E"/>
    <w:rsid w:val="00120ECE"/>
    <w:rsid w:val="00122228"/>
    <w:rsid w:val="00123ECB"/>
    <w:rsid w:val="00124BE4"/>
    <w:rsid w:val="00127B40"/>
    <w:rsid w:val="00131521"/>
    <w:rsid w:val="00131A76"/>
    <w:rsid w:val="00131C39"/>
    <w:rsid w:val="00132CDA"/>
    <w:rsid w:val="00133390"/>
    <w:rsid w:val="001337C1"/>
    <w:rsid w:val="001342DF"/>
    <w:rsid w:val="00134460"/>
    <w:rsid w:val="0013565B"/>
    <w:rsid w:val="00136180"/>
    <w:rsid w:val="001363F2"/>
    <w:rsid w:val="00136ADB"/>
    <w:rsid w:val="00136CC4"/>
    <w:rsid w:val="00137309"/>
    <w:rsid w:val="001379C3"/>
    <w:rsid w:val="00137B8C"/>
    <w:rsid w:val="001406FA"/>
    <w:rsid w:val="001417E2"/>
    <w:rsid w:val="00143020"/>
    <w:rsid w:val="00143FEC"/>
    <w:rsid w:val="00144A96"/>
    <w:rsid w:val="0014556E"/>
    <w:rsid w:val="001458F6"/>
    <w:rsid w:val="001465FF"/>
    <w:rsid w:val="00146806"/>
    <w:rsid w:val="00146FAF"/>
    <w:rsid w:val="0014778D"/>
    <w:rsid w:val="001500E3"/>
    <w:rsid w:val="0015045E"/>
    <w:rsid w:val="00150670"/>
    <w:rsid w:val="00151C0C"/>
    <w:rsid w:val="0015204A"/>
    <w:rsid w:val="0015266E"/>
    <w:rsid w:val="0015270B"/>
    <w:rsid w:val="00153EDD"/>
    <w:rsid w:val="0015457C"/>
    <w:rsid w:val="00155425"/>
    <w:rsid w:val="00155561"/>
    <w:rsid w:val="001566F9"/>
    <w:rsid w:val="001574A3"/>
    <w:rsid w:val="0015786C"/>
    <w:rsid w:val="00157914"/>
    <w:rsid w:val="00160172"/>
    <w:rsid w:val="001611BD"/>
    <w:rsid w:val="00161597"/>
    <w:rsid w:val="00161B04"/>
    <w:rsid w:val="00161B06"/>
    <w:rsid w:val="00162FB8"/>
    <w:rsid w:val="001638A3"/>
    <w:rsid w:val="001647F6"/>
    <w:rsid w:val="00164E3E"/>
    <w:rsid w:val="001670A1"/>
    <w:rsid w:val="001676CA"/>
    <w:rsid w:val="0017015A"/>
    <w:rsid w:val="00170865"/>
    <w:rsid w:val="001712BB"/>
    <w:rsid w:val="001721CF"/>
    <w:rsid w:val="00172541"/>
    <w:rsid w:val="00172D72"/>
    <w:rsid w:val="00173835"/>
    <w:rsid w:val="00173B35"/>
    <w:rsid w:val="00173DA7"/>
    <w:rsid w:val="0017415C"/>
    <w:rsid w:val="00176D55"/>
    <w:rsid w:val="00176D6F"/>
    <w:rsid w:val="00180A79"/>
    <w:rsid w:val="00180E2A"/>
    <w:rsid w:val="0018470D"/>
    <w:rsid w:val="00184D52"/>
    <w:rsid w:val="00185023"/>
    <w:rsid w:val="001856B0"/>
    <w:rsid w:val="00186AAB"/>
    <w:rsid w:val="00187E4F"/>
    <w:rsid w:val="001900BA"/>
    <w:rsid w:val="00190D33"/>
    <w:rsid w:val="001913B8"/>
    <w:rsid w:val="0019164F"/>
    <w:rsid w:val="00191D4A"/>
    <w:rsid w:val="00192C5D"/>
    <w:rsid w:val="00193296"/>
    <w:rsid w:val="00193368"/>
    <w:rsid w:val="00193BBF"/>
    <w:rsid w:val="001947C2"/>
    <w:rsid w:val="00196708"/>
    <w:rsid w:val="001970B5"/>
    <w:rsid w:val="001A1B28"/>
    <w:rsid w:val="001A1C37"/>
    <w:rsid w:val="001A2C5C"/>
    <w:rsid w:val="001A31B5"/>
    <w:rsid w:val="001A47EE"/>
    <w:rsid w:val="001A4A87"/>
    <w:rsid w:val="001A5886"/>
    <w:rsid w:val="001A5C38"/>
    <w:rsid w:val="001A6451"/>
    <w:rsid w:val="001A6F74"/>
    <w:rsid w:val="001A760D"/>
    <w:rsid w:val="001B12D1"/>
    <w:rsid w:val="001B16BB"/>
    <w:rsid w:val="001B1E41"/>
    <w:rsid w:val="001B20B0"/>
    <w:rsid w:val="001B2359"/>
    <w:rsid w:val="001B39C5"/>
    <w:rsid w:val="001B3E4B"/>
    <w:rsid w:val="001B4291"/>
    <w:rsid w:val="001B4E6C"/>
    <w:rsid w:val="001B53AB"/>
    <w:rsid w:val="001B5DDE"/>
    <w:rsid w:val="001B723E"/>
    <w:rsid w:val="001C0A15"/>
    <w:rsid w:val="001C0FC4"/>
    <w:rsid w:val="001C1A2A"/>
    <w:rsid w:val="001C1CCB"/>
    <w:rsid w:val="001C244C"/>
    <w:rsid w:val="001C26FE"/>
    <w:rsid w:val="001C297D"/>
    <w:rsid w:val="001C2C15"/>
    <w:rsid w:val="001C313C"/>
    <w:rsid w:val="001C3450"/>
    <w:rsid w:val="001C48DA"/>
    <w:rsid w:val="001C5703"/>
    <w:rsid w:val="001C5DD9"/>
    <w:rsid w:val="001C7676"/>
    <w:rsid w:val="001D00BF"/>
    <w:rsid w:val="001D012F"/>
    <w:rsid w:val="001D0252"/>
    <w:rsid w:val="001D091F"/>
    <w:rsid w:val="001D12D9"/>
    <w:rsid w:val="001D17E3"/>
    <w:rsid w:val="001D261A"/>
    <w:rsid w:val="001D2FC7"/>
    <w:rsid w:val="001D3167"/>
    <w:rsid w:val="001D39D9"/>
    <w:rsid w:val="001D3B32"/>
    <w:rsid w:val="001D4164"/>
    <w:rsid w:val="001D4F4F"/>
    <w:rsid w:val="001D63C3"/>
    <w:rsid w:val="001D6503"/>
    <w:rsid w:val="001D7534"/>
    <w:rsid w:val="001E0BF3"/>
    <w:rsid w:val="001E341B"/>
    <w:rsid w:val="001E3C16"/>
    <w:rsid w:val="001E3CA2"/>
    <w:rsid w:val="001E49FC"/>
    <w:rsid w:val="001E5620"/>
    <w:rsid w:val="001E5A13"/>
    <w:rsid w:val="001E63C3"/>
    <w:rsid w:val="001E6CF7"/>
    <w:rsid w:val="001F014B"/>
    <w:rsid w:val="001F1912"/>
    <w:rsid w:val="001F4BA9"/>
    <w:rsid w:val="001F507E"/>
    <w:rsid w:val="001F51D6"/>
    <w:rsid w:val="001F574F"/>
    <w:rsid w:val="001F64FD"/>
    <w:rsid w:val="001F6661"/>
    <w:rsid w:val="001F7A5D"/>
    <w:rsid w:val="001F7BA0"/>
    <w:rsid w:val="002004CC"/>
    <w:rsid w:val="0020064A"/>
    <w:rsid w:val="00200E96"/>
    <w:rsid w:val="002010D6"/>
    <w:rsid w:val="002016B7"/>
    <w:rsid w:val="00202B32"/>
    <w:rsid w:val="00202D48"/>
    <w:rsid w:val="002032F3"/>
    <w:rsid w:val="00204359"/>
    <w:rsid w:val="00207825"/>
    <w:rsid w:val="00207B33"/>
    <w:rsid w:val="00207E07"/>
    <w:rsid w:val="00210B91"/>
    <w:rsid w:val="0021194B"/>
    <w:rsid w:val="00212B31"/>
    <w:rsid w:val="00212FA2"/>
    <w:rsid w:val="00213D8D"/>
    <w:rsid w:val="00216AC7"/>
    <w:rsid w:val="00216CA6"/>
    <w:rsid w:val="00217709"/>
    <w:rsid w:val="00220BD0"/>
    <w:rsid w:val="00220CB1"/>
    <w:rsid w:val="0022146E"/>
    <w:rsid w:val="0022215A"/>
    <w:rsid w:val="00222AC3"/>
    <w:rsid w:val="00222E30"/>
    <w:rsid w:val="0022546F"/>
    <w:rsid w:val="00227307"/>
    <w:rsid w:val="0022773E"/>
    <w:rsid w:val="00227F2F"/>
    <w:rsid w:val="00231391"/>
    <w:rsid w:val="00231B20"/>
    <w:rsid w:val="00231BC7"/>
    <w:rsid w:val="002322AD"/>
    <w:rsid w:val="00233870"/>
    <w:rsid w:val="00234215"/>
    <w:rsid w:val="00234723"/>
    <w:rsid w:val="00234E91"/>
    <w:rsid w:val="00235040"/>
    <w:rsid w:val="00235527"/>
    <w:rsid w:val="00235BCB"/>
    <w:rsid w:val="002360F1"/>
    <w:rsid w:val="00237C82"/>
    <w:rsid w:val="00237C9E"/>
    <w:rsid w:val="0024030E"/>
    <w:rsid w:val="00240C2B"/>
    <w:rsid w:val="00241745"/>
    <w:rsid w:val="002437EC"/>
    <w:rsid w:val="00243ED1"/>
    <w:rsid w:val="00245B23"/>
    <w:rsid w:val="00245DBE"/>
    <w:rsid w:val="0024659A"/>
    <w:rsid w:val="00247133"/>
    <w:rsid w:val="00247AEC"/>
    <w:rsid w:val="00253911"/>
    <w:rsid w:val="00253B79"/>
    <w:rsid w:val="002541A9"/>
    <w:rsid w:val="0025499A"/>
    <w:rsid w:val="002558CA"/>
    <w:rsid w:val="00255987"/>
    <w:rsid w:val="00257047"/>
    <w:rsid w:val="00257ACE"/>
    <w:rsid w:val="00260E10"/>
    <w:rsid w:val="002637CB"/>
    <w:rsid w:val="002642D2"/>
    <w:rsid w:val="00264694"/>
    <w:rsid w:val="0026474E"/>
    <w:rsid w:val="002649AA"/>
    <w:rsid w:val="00264BF2"/>
    <w:rsid w:val="00264E4A"/>
    <w:rsid w:val="00265197"/>
    <w:rsid w:val="00266BCB"/>
    <w:rsid w:val="002671B8"/>
    <w:rsid w:val="00270734"/>
    <w:rsid w:val="00271DB1"/>
    <w:rsid w:val="00272E56"/>
    <w:rsid w:val="00273679"/>
    <w:rsid w:val="00274C67"/>
    <w:rsid w:val="00275A30"/>
    <w:rsid w:val="00276933"/>
    <w:rsid w:val="00277017"/>
    <w:rsid w:val="00280532"/>
    <w:rsid w:val="00280783"/>
    <w:rsid w:val="00280BAD"/>
    <w:rsid w:val="00280D66"/>
    <w:rsid w:val="00281203"/>
    <w:rsid w:val="00281391"/>
    <w:rsid w:val="0028183F"/>
    <w:rsid w:val="002831F5"/>
    <w:rsid w:val="00283244"/>
    <w:rsid w:val="002832F2"/>
    <w:rsid w:val="00283AB5"/>
    <w:rsid w:val="00283D0D"/>
    <w:rsid w:val="00284301"/>
    <w:rsid w:val="002846A9"/>
    <w:rsid w:val="00284BB9"/>
    <w:rsid w:val="00285E80"/>
    <w:rsid w:val="00286652"/>
    <w:rsid w:val="00286C95"/>
    <w:rsid w:val="00287E4A"/>
    <w:rsid w:val="00290503"/>
    <w:rsid w:val="00290BC8"/>
    <w:rsid w:val="00290D6E"/>
    <w:rsid w:val="00291E04"/>
    <w:rsid w:val="00293A49"/>
    <w:rsid w:val="0029436D"/>
    <w:rsid w:val="002958BF"/>
    <w:rsid w:val="00295AAE"/>
    <w:rsid w:val="00295D01"/>
    <w:rsid w:val="00296102"/>
    <w:rsid w:val="00297108"/>
    <w:rsid w:val="00297C5E"/>
    <w:rsid w:val="002A092E"/>
    <w:rsid w:val="002A0EDB"/>
    <w:rsid w:val="002A1255"/>
    <w:rsid w:val="002A20BA"/>
    <w:rsid w:val="002A2EAA"/>
    <w:rsid w:val="002A2EB9"/>
    <w:rsid w:val="002A38BF"/>
    <w:rsid w:val="002A3BB3"/>
    <w:rsid w:val="002A4193"/>
    <w:rsid w:val="002A47E7"/>
    <w:rsid w:val="002A4995"/>
    <w:rsid w:val="002A67F7"/>
    <w:rsid w:val="002A680C"/>
    <w:rsid w:val="002A70C8"/>
    <w:rsid w:val="002A7129"/>
    <w:rsid w:val="002B0135"/>
    <w:rsid w:val="002B3A31"/>
    <w:rsid w:val="002B3B06"/>
    <w:rsid w:val="002B3FCE"/>
    <w:rsid w:val="002B5B22"/>
    <w:rsid w:val="002B63B8"/>
    <w:rsid w:val="002B7CCB"/>
    <w:rsid w:val="002C1384"/>
    <w:rsid w:val="002C2551"/>
    <w:rsid w:val="002C28C5"/>
    <w:rsid w:val="002C3581"/>
    <w:rsid w:val="002C431A"/>
    <w:rsid w:val="002C5128"/>
    <w:rsid w:val="002C5CB1"/>
    <w:rsid w:val="002C5CB3"/>
    <w:rsid w:val="002C65B3"/>
    <w:rsid w:val="002C6A03"/>
    <w:rsid w:val="002C7883"/>
    <w:rsid w:val="002D03E5"/>
    <w:rsid w:val="002D041A"/>
    <w:rsid w:val="002D088B"/>
    <w:rsid w:val="002D1EEE"/>
    <w:rsid w:val="002D1EFA"/>
    <w:rsid w:val="002D2178"/>
    <w:rsid w:val="002D2FF5"/>
    <w:rsid w:val="002D4E2F"/>
    <w:rsid w:val="002D6362"/>
    <w:rsid w:val="002D7485"/>
    <w:rsid w:val="002E02C1"/>
    <w:rsid w:val="002E09EE"/>
    <w:rsid w:val="002E1F6F"/>
    <w:rsid w:val="002E2598"/>
    <w:rsid w:val="002E2969"/>
    <w:rsid w:val="002E3482"/>
    <w:rsid w:val="002E3C2B"/>
    <w:rsid w:val="002E3DC7"/>
    <w:rsid w:val="002E4775"/>
    <w:rsid w:val="002E4B4C"/>
    <w:rsid w:val="002E5260"/>
    <w:rsid w:val="002E5F8F"/>
    <w:rsid w:val="002E671A"/>
    <w:rsid w:val="002F13F5"/>
    <w:rsid w:val="002F1FD2"/>
    <w:rsid w:val="002F28B3"/>
    <w:rsid w:val="002F340C"/>
    <w:rsid w:val="002F421C"/>
    <w:rsid w:val="002F61B4"/>
    <w:rsid w:val="002F6677"/>
    <w:rsid w:val="002F6689"/>
    <w:rsid w:val="002F706D"/>
    <w:rsid w:val="00300F5D"/>
    <w:rsid w:val="00301186"/>
    <w:rsid w:val="0030136C"/>
    <w:rsid w:val="00301A6A"/>
    <w:rsid w:val="00304155"/>
    <w:rsid w:val="0030451C"/>
    <w:rsid w:val="003051CE"/>
    <w:rsid w:val="00306802"/>
    <w:rsid w:val="003071C0"/>
    <w:rsid w:val="00307436"/>
    <w:rsid w:val="003078D6"/>
    <w:rsid w:val="00310200"/>
    <w:rsid w:val="0031052A"/>
    <w:rsid w:val="0031115C"/>
    <w:rsid w:val="003116DB"/>
    <w:rsid w:val="00311EBD"/>
    <w:rsid w:val="00313D7E"/>
    <w:rsid w:val="00314798"/>
    <w:rsid w:val="003157BA"/>
    <w:rsid w:val="00317168"/>
    <w:rsid w:val="00317AF2"/>
    <w:rsid w:val="00320D78"/>
    <w:rsid w:val="003219DC"/>
    <w:rsid w:val="00321A38"/>
    <w:rsid w:val="003239B9"/>
    <w:rsid w:val="00323EB7"/>
    <w:rsid w:val="00324E47"/>
    <w:rsid w:val="00325C5B"/>
    <w:rsid w:val="003275B7"/>
    <w:rsid w:val="003301C7"/>
    <w:rsid w:val="0033125C"/>
    <w:rsid w:val="003316FC"/>
    <w:rsid w:val="00332BDA"/>
    <w:rsid w:val="003331D5"/>
    <w:rsid w:val="00335733"/>
    <w:rsid w:val="00335E15"/>
    <w:rsid w:val="003372DE"/>
    <w:rsid w:val="00337A3B"/>
    <w:rsid w:val="00340035"/>
    <w:rsid w:val="003414B3"/>
    <w:rsid w:val="00341E8E"/>
    <w:rsid w:val="00342A78"/>
    <w:rsid w:val="003432C3"/>
    <w:rsid w:val="0034340F"/>
    <w:rsid w:val="00343AEC"/>
    <w:rsid w:val="003441C6"/>
    <w:rsid w:val="0034460E"/>
    <w:rsid w:val="00344918"/>
    <w:rsid w:val="00346788"/>
    <w:rsid w:val="00347367"/>
    <w:rsid w:val="00350040"/>
    <w:rsid w:val="003501B3"/>
    <w:rsid w:val="00351800"/>
    <w:rsid w:val="00353141"/>
    <w:rsid w:val="003532C7"/>
    <w:rsid w:val="003533E0"/>
    <w:rsid w:val="00353714"/>
    <w:rsid w:val="003552BD"/>
    <w:rsid w:val="003568B1"/>
    <w:rsid w:val="00357E3C"/>
    <w:rsid w:val="003619B0"/>
    <w:rsid w:val="00361ED1"/>
    <w:rsid w:val="00361FDD"/>
    <w:rsid w:val="003622BB"/>
    <w:rsid w:val="003642C2"/>
    <w:rsid w:val="00365650"/>
    <w:rsid w:val="003656B6"/>
    <w:rsid w:val="00365870"/>
    <w:rsid w:val="00370AD0"/>
    <w:rsid w:val="00370E2A"/>
    <w:rsid w:val="00371532"/>
    <w:rsid w:val="00371E88"/>
    <w:rsid w:val="00372C9E"/>
    <w:rsid w:val="00372CDE"/>
    <w:rsid w:val="0037348D"/>
    <w:rsid w:val="00374772"/>
    <w:rsid w:val="00375C26"/>
    <w:rsid w:val="00375CCE"/>
    <w:rsid w:val="00375F39"/>
    <w:rsid w:val="00376E25"/>
    <w:rsid w:val="0038084C"/>
    <w:rsid w:val="00381434"/>
    <w:rsid w:val="0038176D"/>
    <w:rsid w:val="00381D2B"/>
    <w:rsid w:val="00382123"/>
    <w:rsid w:val="00382B72"/>
    <w:rsid w:val="0038339C"/>
    <w:rsid w:val="0038358C"/>
    <w:rsid w:val="00384371"/>
    <w:rsid w:val="00384979"/>
    <w:rsid w:val="0038500E"/>
    <w:rsid w:val="0038572E"/>
    <w:rsid w:val="003859CF"/>
    <w:rsid w:val="00386421"/>
    <w:rsid w:val="003878F7"/>
    <w:rsid w:val="00387E3C"/>
    <w:rsid w:val="00390BBA"/>
    <w:rsid w:val="00391FA6"/>
    <w:rsid w:val="00392815"/>
    <w:rsid w:val="003950BB"/>
    <w:rsid w:val="00395257"/>
    <w:rsid w:val="003959D6"/>
    <w:rsid w:val="00395C4C"/>
    <w:rsid w:val="003974A2"/>
    <w:rsid w:val="00397D22"/>
    <w:rsid w:val="003A023F"/>
    <w:rsid w:val="003A269E"/>
    <w:rsid w:val="003A2778"/>
    <w:rsid w:val="003A37AB"/>
    <w:rsid w:val="003A3A15"/>
    <w:rsid w:val="003A3FE1"/>
    <w:rsid w:val="003A45F8"/>
    <w:rsid w:val="003A4BD2"/>
    <w:rsid w:val="003A5E2A"/>
    <w:rsid w:val="003A6F02"/>
    <w:rsid w:val="003A715D"/>
    <w:rsid w:val="003A71B7"/>
    <w:rsid w:val="003B00F8"/>
    <w:rsid w:val="003B1237"/>
    <w:rsid w:val="003B14C4"/>
    <w:rsid w:val="003B1A16"/>
    <w:rsid w:val="003B2E51"/>
    <w:rsid w:val="003B3FAE"/>
    <w:rsid w:val="003B437C"/>
    <w:rsid w:val="003B6097"/>
    <w:rsid w:val="003B67AE"/>
    <w:rsid w:val="003B67E4"/>
    <w:rsid w:val="003B6AE4"/>
    <w:rsid w:val="003B6BC8"/>
    <w:rsid w:val="003B6F1C"/>
    <w:rsid w:val="003B702F"/>
    <w:rsid w:val="003B74F8"/>
    <w:rsid w:val="003C1422"/>
    <w:rsid w:val="003C1E11"/>
    <w:rsid w:val="003C1F5A"/>
    <w:rsid w:val="003C4A56"/>
    <w:rsid w:val="003C53AB"/>
    <w:rsid w:val="003C709D"/>
    <w:rsid w:val="003D0547"/>
    <w:rsid w:val="003D0867"/>
    <w:rsid w:val="003D1CCD"/>
    <w:rsid w:val="003D3393"/>
    <w:rsid w:val="003D3442"/>
    <w:rsid w:val="003D38D3"/>
    <w:rsid w:val="003D437A"/>
    <w:rsid w:val="003D4381"/>
    <w:rsid w:val="003D5BCB"/>
    <w:rsid w:val="003D602A"/>
    <w:rsid w:val="003D6E9F"/>
    <w:rsid w:val="003D7D12"/>
    <w:rsid w:val="003E0CA8"/>
    <w:rsid w:val="003E1252"/>
    <w:rsid w:val="003E1446"/>
    <w:rsid w:val="003E1860"/>
    <w:rsid w:val="003E28C7"/>
    <w:rsid w:val="003E29FA"/>
    <w:rsid w:val="003E2A9E"/>
    <w:rsid w:val="003E2CC7"/>
    <w:rsid w:val="003E31BC"/>
    <w:rsid w:val="003E321F"/>
    <w:rsid w:val="003E40F5"/>
    <w:rsid w:val="003E4858"/>
    <w:rsid w:val="003E5474"/>
    <w:rsid w:val="003E7094"/>
    <w:rsid w:val="003E7E38"/>
    <w:rsid w:val="003F1895"/>
    <w:rsid w:val="003F4803"/>
    <w:rsid w:val="003F4BB8"/>
    <w:rsid w:val="003F56FA"/>
    <w:rsid w:val="003F58C0"/>
    <w:rsid w:val="003F62DA"/>
    <w:rsid w:val="003F6E05"/>
    <w:rsid w:val="003F6FEA"/>
    <w:rsid w:val="004034ED"/>
    <w:rsid w:val="004037C4"/>
    <w:rsid w:val="0040474E"/>
    <w:rsid w:val="00405CC1"/>
    <w:rsid w:val="00406E55"/>
    <w:rsid w:val="00406EF5"/>
    <w:rsid w:val="004079DA"/>
    <w:rsid w:val="00410DAE"/>
    <w:rsid w:val="00411906"/>
    <w:rsid w:val="00411D01"/>
    <w:rsid w:val="00412C4E"/>
    <w:rsid w:val="00412FAB"/>
    <w:rsid w:val="00414607"/>
    <w:rsid w:val="00415654"/>
    <w:rsid w:val="00415BBD"/>
    <w:rsid w:val="0041631B"/>
    <w:rsid w:val="00417182"/>
    <w:rsid w:val="00417195"/>
    <w:rsid w:val="004201BA"/>
    <w:rsid w:val="004204BF"/>
    <w:rsid w:val="00420683"/>
    <w:rsid w:val="004225F3"/>
    <w:rsid w:val="004240DF"/>
    <w:rsid w:val="004247BD"/>
    <w:rsid w:val="00424DE6"/>
    <w:rsid w:val="0042538B"/>
    <w:rsid w:val="00426D14"/>
    <w:rsid w:val="00426D4E"/>
    <w:rsid w:val="0042796F"/>
    <w:rsid w:val="00427AFD"/>
    <w:rsid w:val="00430818"/>
    <w:rsid w:val="00431C2A"/>
    <w:rsid w:val="0043314F"/>
    <w:rsid w:val="004336F3"/>
    <w:rsid w:val="004337FA"/>
    <w:rsid w:val="00433E09"/>
    <w:rsid w:val="00434B98"/>
    <w:rsid w:val="00434CA7"/>
    <w:rsid w:val="004369F3"/>
    <w:rsid w:val="00437264"/>
    <w:rsid w:val="00442CB1"/>
    <w:rsid w:val="00443A29"/>
    <w:rsid w:val="00443ECB"/>
    <w:rsid w:val="00444F65"/>
    <w:rsid w:val="00444FE0"/>
    <w:rsid w:val="004461D0"/>
    <w:rsid w:val="004464EC"/>
    <w:rsid w:val="00446BE5"/>
    <w:rsid w:val="00450A0D"/>
    <w:rsid w:val="00450D63"/>
    <w:rsid w:val="004522EA"/>
    <w:rsid w:val="00454C90"/>
    <w:rsid w:val="00455C91"/>
    <w:rsid w:val="004561FD"/>
    <w:rsid w:val="004569B7"/>
    <w:rsid w:val="00457D7A"/>
    <w:rsid w:val="00460D6E"/>
    <w:rsid w:val="00460DDF"/>
    <w:rsid w:val="00461078"/>
    <w:rsid w:val="00461436"/>
    <w:rsid w:val="004618DB"/>
    <w:rsid w:val="00462314"/>
    <w:rsid w:val="004629C5"/>
    <w:rsid w:val="00462EEA"/>
    <w:rsid w:val="0046344C"/>
    <w:rsid w:val="00463694"/>
    <w:rsid w:val="00463ABD"/>
    <w:rsid w:val="0047059E"/>
    <w:rsid w:val="00472720"/>
    <w:rsid w:val="00472A80"/>
    <w:rsid w:val="00472D61"/>
    <w:rsid w:val="00473BDE"/>
    <w:rsid w:val="00474F48"/>
    <w:rsid w:val="004756EB"/>
    <w:rsid w:val="00475830"/>
    <w:rsid w:val="0047598C"/>
    <w:rsid w:val="00475DC8"/>
    <w:rsid w:val="0047675C"/>
    <w:rsid w:val="004768FE"/>
    <w:rsid w:val="00476A1B"/>
    <w:rsid w:val="00476FF0"/>
    <w:rsid w:val="00477316"/>
    <w:rsid w:val="0047744B"/>
    <w:rsid w:val="00480F3F"/>
    <w:rsid w:val="004814CA"/>
    <w:rsid w:val="00481567"/>
    <w:rsid w:val="00481987"/>
    <w:rsid w:val="00482EE8"/>
    <w:rsid w:val="00483F53"/>
    <w:rsid w:val="004845D6"/>
    <w:rsid w:val="00484A59"/>
    <w:rsid w:val="00485C19"/>
    <w:rsid w:val="00485E7E"/>
    <w:rsid w:val="00485E8D"/>
    <w:rsid w:val="00486738"/>
    <w:rsid w:val="0048683D"/>
    <w:rsid w:val="00487ED5"/>
    <w:rsid w:val="0049056A"/>
    <w:rsid w:val="004909BD"/>
    <w:rsid w:val="004909E6"/>
    <w:rsid w:val="00491752"/>
    <w:rsid w:val="00491B7F"/>
    <w:rsid w:val="00491C4E"/>
    <w:rsid w:val="00491DEB"/>
    <w:rsid w:val="00492868"/>
    <w:rsid w:val="00492CBC"/>
    <w:rsid w:val="00493A50"/>
    <w:rsid w:val="00494D1D"/>
    <w:rsid w:val="0049512C"/>
    <w:rsid w:val="00495247"/>
    <w:rsid w:val="00496C44"/>
    <w:rsid w:val="00496F2F"/>
    <w:rsid w:val="004970F6"/>
    <w:rsid w:val="00497BC1"/>
    <w:rsid w:val="004A0459"/>
    <w:rsid w:val="004A0B88"/>
    <w:rsid w:val="004A1099"/>
    <w:rsid w:val="004A2CC4"/>
    <w:rsid w:val="004A39AD"/>
    <w:rsid w:val="004A3A0D"/>
    <w:rsid w:val="004A3C17"/>
    <w:rsid w:val="004A4EE6"/>
    <w:rsid w:val="004A584D"/>
    <w:rsid w:val="004B213E"/>
    <w:rsid w:val="004B2FC3"/>
    <w:rsid w:val="004B5427"/>
    <w:rsid w:val="004B6549"/>
    <w:rsid w:val="004B6D66"/>
    <w:rsid w:val="004B6FCA"/>
    <w:rsid w:val="004B734E"/>
    <w:rsid w:val="004C0260"/>
    <w:rsid w:val="004C2BC3"/>
    <w:rsid w:val="004C428A"/>
    <w:rsid w:val="004C44F9"/>
    <w:rsid w:val="004C4C09"/>
    <w:rsid w:val="004C4F6E"/>
    <w:rsid w:val="004C5329"/>
    <w:rsid w:val="004C5360"/>
    <w:rsid w:val="004C5904"/>
    <w:rsid w:val="004C616E"/>
    <w:rsid w:val="004C61A5"/>
    <w:rsid w:val="004C6A2F"/>
    <w:rsid w:val="004C7ECB"/>
    <w:rsid w:val="004D0545"/>
    <w:rsid w:val="004D0A38"/>
    <w:rsid w:val="004D0D75"/>
    <w:rsid w:val="004D108A"/>
    <w:rsid w:val="004D18C1"/>
    <w:rsid w:val="004D210B"/>
    <w:rsid w:val="004D2A12"/>
    <w:rsid w:val="004D2AD6"/>
    <w:rsid w:val="004D436B"/>
    <w:rsid w:val="004D46B1"/>
    <w:rsid w:val="004D50AC"/>
    <w:rsid w:val="004D52F8"/>
    <w:rsid w:val="004D5A9A"/>
    <w:rsid w:val="004D64FA"/>
    <w:rsid w:val="004D7645"/>
    <w:rsid w:val="004D7719"/>
    <w:rsid w:val="004D7F63"/>
    <w:rsid w:val="004E0122"/>
    <w:rsid w:val="004E04B1"/>
    <w:rsid w:val="004E08AD"/>
    <w:rsid w:val="004E08E3"/>
    <w:rsid w:val="004E0A02"/>
    <w:rsid w:val="004E0A9A"/>
    <w:rsid w:val="004E0ACF"/>
    <w:rsid w:val="004E2280"/>
    <w:rsid w:val="004E2ED3"/>
    <w:rsid w:val="004E59E2"/>
    <w:rsid w:val="004E5B65"/>
    <w:rsid w:val="004E77BC"/>
    <w:rsid w:val="004F1C39"/>
    <w:rsid w:val="004F23D8"/>
    <w:rsid w:val="004F26BD"/>
    <w:rsid w:val="004F4DF2"/>
    <w:rsid w:val="004F60B6"/>
    <w:rsid w:val="004F61FB"/>
    <w:rsid w:val="004F6BFB"/>
    <w:rsid w:val="004F6EC9"/>
    <w:rsid w:val="004F71EF"/>
    <w:rsid w:val="004F77B2"/>
    <w:rsid w:val="005000CD"/>
    <w:rsid w:val="005004A7"/>
    <w:rsid w:val="00500B1E"/>
    <w:rsid w:val="0050102B"/>
    <w:rsid w:val="0050135C"/>
    <w:rsid w:val="00501933"/>
    <w:rsid w:val="00501967"/>
    <w:rsid w:val="005039FF"/>
    <w:rsid w:val="005066A9"/>
    <w:rsid w:val="00506ECD"/>
    <w:rsid w:val="005073F7"/>
    <w:rsid w:val="00507B3C"/>
    <w:rsid w:val="005134E5"/>
    <w:rsid w:val="005147AE"/>
    <w:rsid w:val="005156D7"/>
    <w:rsid w:val="00516021"/>
    <w:rsid w:val="00516C3B"/>
    <w:rsid w:val="00517B3A"/>
    <w:rsid w:val="00517C36"/>
    <w:rsid w:val="005202FE"/>
    <w:rsid w:val="00520D94"/>
    <w:rsid w:val="00520E6D"/>
    <w:rsid w:val="00521FC7"/>
    <w:rsid w:val="00522232"/>
    <w:rsid w:val="00523D96"/>
    <w:rsid w:val="0052421F"/>
    <w:rsid w:val="005246BD"/>
    <w:rsid w:val="00525670"/>
    <w:rsid w:val="00526006"/>
    <w:rsid w:val="00526EC5"/>
    <w:rsid w:val="00527637"/>
    <w:rsid w:val="0052783E"/>
    <w:rsid w:val="0053042F"/>
    <w:rsid w:val="005313EB"/>
    <w:rsid w:val="005316AC"/>
    <w:rsid w:val="00532E4E"/>
    <w:rsid w:val="00532F65"/>
    <w:rsid w:val="00533DD1"/>
    <w:rsid w:val="005349A7"/>
    <w:rsid w:val="00535AB6"/>
    <w:rsid w:val="00536075"/>
    <w:rsid w:val="00540104"/>
    <w:rsid w:val="005416E3"/>
    <w:rsid w:val="005419D8"/>
    <w:rsid w:val="00542DE2"/>
    <w:rsid w:val="00545A6F"/>
    <w:rsid w:val="00545D46"/>
    <w:rsid w:val="00546315"/>
    <w:rsid w:val="00547AF1"/>
    <w:rsid w:val="00550463"/>
    <w:rsid w:val="00550B8A"/>
    <w:rsid w:val="005515FA"/>
    <w:rsid w:val="00553C59"/>
    <w:rsid w:val="0055479A"/>
    <w:rsid w:val="00554E48"/>
    <w:rsid w:val="00554EC4"/>
    <w:rsid w:val="005555EA"/>
    <w:rsid w:val="00555734"/>
    <w:rsid w:val="00555C50"/>
    <w:rsid w:val="00556EC8"/>
    <w:rsid w:val="00557317"/>
    <w:rsid w:val="0055771E"/>
    <w:rsid w:val="00557895"/>
    <w:rsid w:val="0056030C"/>
    <w:rsid w:val="00560F48"/>
    <w:rsid w:val="0056138B"/>
    <w:rsid w:val="00561DA5"/>
    <w:rsid w:val="0056247C"/>
    <w:rsid w:val="00563A08"/>
    <w:rsid w:val="00565293"/>
    <w:rsid w:val="00565CC4"/>
    <w:rsid w:val="005678DF"/>
    <w:rsid w:val="00567945"/>
    <w:rsid w:val="005703C1"/>
    <w:rsid w:val="0057064B"/>
    <w:rsid w:val="00570C53"/>
    <w:rsid w:val="00571A5E"/>
    <w:rsid w:val="00572844"/>
    <w:rsid w:val="005741AE"/>
    <w:rsid w:val="0057423B"/>
    <w:rsid w:val="00574349"/>
    <w:rsid w:val="00574F1C"/>
    <w:rsid w:val="0057702C"/>
    <w:rsid w:val="005772D4"/>
    <w:rsid w:val="0058086E"/>
    <w:rsid w:val="00581BC3"/>
    <w:rsid w:val="005820BE"/>
    <w:rsid w:val="00582972"/>
    <w:rsid w:val="005831EF"/>
    <w:rsid w:val="005832DB"/>
    <w:rsid w:val="005837AD"/>
    <w:rsid w:val="005837C7"/>
    <w:rsid w:val="00586DDD"/>
    <w:rsid w:val="00587970"/>
    <w:rsid w:val="00587EC2"/>
    <w:rsid w:val="005907E7"/>
    <w:rsid w:val="00591752"/>
    <w:rsid w:val="00591B50"/>
    <w:rsid w:val="005927AA"/>
    <w:rsid w:val="0059378E"/>
    <w:rsid w:val="0059477B"/>
    <w:rsid w:val="0059490F"/>
    <w:rsid w:val="0059495B"/>
    <w:rsid w:val="00594B02"/>
    <w:rsid w:val="00595018"/>
    <w:rsid w:val="005951F7"/>
    <w:rsid w:val="005955E0"/>
    <w:rsid w:val="00596640"/>
    <w:rsid w:val="0059686B"/>
    <w:rsid w:val="00597CF0"/>
    <w:rsid w:val="005A0435"/>
    <w:rsid w:val="005A05B4"/>
    <w:rsid w:val="005A0EB7"/>
    <w:rsid w:val="005A18CE"/>
    <w:rsid w:val="005A1FE6"/>
    <w:rsid w:val="005A3F1E"/>
    <w:rsid w:val="005A5344"/>
    <w:rsid w:val="005A5E00"/>
    <w:rsid w:val="005A6413"/>
    <w:rsid w:val="005A6ADE"/>
    <w:rsid w:val="005B007A"/>
    <w:rsid w:val="005B15B0"/>
    <w:rsid w:val="005B16F2"/>
    <w:rsid w:val="005B1866"/>
    <w:rsid w:val="005B2B00"/>
    <w:rsid w:val="005B2E9B"/>
    <w:rsid w:val="005B3E55"/>
    <w:rsid w:val="005B402B"/>
    <w:rsid w:val="005B46E6"/>
    <w:rsid w:val="005B4F5B"/>
    <w:rsid w:val="005B57DB"/>
    <w:rsid w:val="005B5888"/>
    <w:rsid w:val="005B5902"/>
    <w:rsid w:val="005B5B60"/>
    <w:rsid w:val="005B6D24"/>
    <w:rsid w:val="005C0726"/>
    <w:rsid w:val="005C0D6D"/>
    <w:rsid w:val="005C1096"/>
    <w:rsid w:val="005C17B9"/>
    <w:rsid w:val="005C251E"/>
    <w:rsid w:val="005C27D0"/>
    <w:rsid w:val="005C310E"/>
    <w:rsid w:val="005C36D6"/>
    <w:rsid w:val="005C45E2"/>
    <w:rsid w:val="005C6467"/>
    <w:rsid w:val="005C6601"/>
    <w:rsid w:val="005C7067"/>
    <w:rsid w:val="005C7466"/>
    <w:rsid w:val="005D013F"/>
    <w:rsid w:val="005D02EB"/>
    <w:rsid w:val="005D0E73"/>
    <w:rsid w:val="005D0F1F"/>
    <w:rsid w:val="005D29C4"/>
    <w:rsid w:val="005D2A90"/>
    <w:rsid w:val="005D354F"/>
    <w:rsid w:val="005D365F"/>
    <w:rsid w:val="005D4A4E"/>
    <w:rsid w:val="005D4EF5"/>
    <w:rsid w:val="005D621B"/>
    <w:rsid w:val="005D79A5"/>
    <w:rsid w:val="005E01F2"/>
    <w:rsid w:val="005E098F"/>
    <w:rsid w:val="005E0BD4"/>
    <w:rsid w:val="005E1A6F"/>
    <w:rsid w:val="005E2EB5"/>
    <w:rsid w:val="005E2FDC"/>
    <w:rsid w:val="005E41E9"/>
    <w:rsid w:val="005E42F8"/>
    <w:rsid w:val="005E493D"/>
    <w:rsid w:val="005E4E98"/>
    <w:rsid w:val="005E5DCB"/>
    <w:rsid w:val="005E62F3"/>
    <w:rsid w:val="005E64BA"/>
    <w:rsid w:val="005E7BAE"/>
    <w:rsid w:val="005F01D4"/>
    <w:rsid w:val="005F01FC"/>
    <w:rsid w:val="005F051D"/>
    <w:rsid w:val="005F10F8"/>
    <w:rsid w:val="005F11B5"/>
    <w:rsid w:val="005F13C7"/>
    <w:rsid w:val="005F23F6"/>
    <w:rsid w:val="005F28D9"/>
    <w:rsid w:val="005F35AB"/>
    <w:rsid w:val="005F45FD"/>
    <w:rsid w:val="005F50CB"/>
    <w:rsid w:val="005F58AC"/>
    <w:rsid w:val="005F5DF9"/>
    <w:rsid w:val="005F628E"/>
    <w:rsid w:val="006001BF"/>
    <w:rsid w:val="006015D3"/>
    <w:rsid w:val="006017E5"/>
    <w:rsid w:val="0060278A"/>
    <w:rsid w:val="00602E96"/>
    <w:rsid w:val="006036E8"/>
    <w:rsid w:val="00604EC9"/>
    <w:rsid w:val="0060655F"/>
    <w:rsid w:val="00606614"/>
    <w:rsid w:val="00606B34"/>
    <w:rsid w:val="00607492"/>
    <w:rsid w:val="006108D4"/>
    <w:rsid w:val="00610D8A"/>
    <w:rsid w:val="00612BBC"/>
    <w:rsid w:val="00613915"/>
    <w:rsid w:val="00613E51"/>
    <w:rsid w:val="00613FAB"/>
    <w:rsid w:val="0061442F"/>
    <w:rsid w:val="00614689"/>
    <w:rsid w:val="00614D7C"/>
    <w:rsid w:val="00615799"/>
    <w:rsid w:val="00616436"/>
    <w:rsid w:val="0061648B"/>
    <w:rsid w:val="00616995"/>
    <w:rsid w:val="00616A94"/>
    <w:rsid w:val="0061756A"/>
    <w:rsid w:val="006175A6"/>
    <w:rsid w:val="00617665"/>
    <w:rsid w:val="006208DC"/>
    <w:rsid w:val="00620AAC"/>
    <w:rsid w:val="00622170"/>
    <w:rsid w:val="0062271D"/>
    <w:rsid w:val="00624859"/>
    <w:rsid w:val="00624AC9"/>
    <w:rsid w:val="006250EB"/>
    <w:rsid w:val="00625E43"/>
    <w:rsid w:val="00626A7E"/>
    <w:rsid w:val="00626D27"/>
    <w:rsid w:val="006276F3"/>
    <w:rsid w:val="006305AA"/>
    <w:rsid w:val="006306EE"/>
    <w:rsid w:val="00630799"/>
    <w:rsid w:val="006307B9"/>
    <w:rsid w:val="00630877"/>
    <w:rsid w:val="00630E47"/>
    <w:rsid w:val="0063119C"/>
    <w:rsid w:val="00633A45"/>
    <w:rsid w:val="00634701"/>
    <w:rsid w:val="00636160"/>
    <w:rsid w:val="0063620B"/>
    <w:rsid w:val="006367D1"/>
    <w:rsid w:val="00636F55"/>
    <w:rsid w:val="0064013F"/>
    <w:rsid w:val="00640324"/>
    <w:rsid w:val="006426AB"/>
    <w:rsid w:val="00642D60"/>
    <w:rsid w:val="00644FEE"/>
    <w:rsid w:val="006461C8"/>
    <w:rsid w:val="00647CE7"/>
    <w:rsid w:val="00650A12"/>
    <w:rsid w:val="006510E3"/>
    <w:rsid w:val="00651679"/>
    <w:rsid w:val="00653152"/>
    <w:rsid w:val="006531B4"/>
    <w:rsid w:val="0065324E"/>
    <w:rsid w:val="00654890"/>
    <w:rsid w:val="00654CC3"/>
    <w:rsid w:val="006553F2"/>
    <w:rsid w:val="00660012"/>
    <w:rsid w:val="006602B0"/>
    <w:rsid w:val="00660748"/>
    <w:rsid w:val="00660BAD"/>
    <w:rsid w:val="00662451"/>
    <w:rsid w:val="00663209"/>
    <w:rsid w:val="006637A1"/>
    <w:rsid w:val="00663B18"/>
    <w:rsid w:val="00663DBF"/>
    <w:rsid w:val="00663FDC"/>
    <w:rsid w:val="00664684"/>
    <w:rsid w:val="00664911"/>
    <w:rsid w:val="006658E3"/>
    <w:rsid w:val="0066606D"/>
    <w:rsid w:val="006661DF"/>
    <w:rsid w:val="006662E6"/>
    <w:rsid w:val="00667693"/>
    <w:rsid w:val="006700D8"/>
    <w:rsid w:val="0067048C"/>
    <w:rsid w:val="0067062D"/>
    <w:rsid w:val="006716EA"/>
    <w:rsid w:val="006721EC"/>
    <w:rsid w:val="0067524D"/>
    <w:rsid w:val="00675370"/>
    <w:rsid w:val="006762FA"/>
    <w:rsid w:val="00676647"/>
    <w:rsid w:val="00677ABF"/>
    <w:rsid w:val="00677FF4"/>
    <w:rsid w:val="006802C3"/>
    <w:rsid w:val="0068143D"/>
    <w:rsid w:val="00681582"/>
    <w:rsid w:val="006820EE"/>
    <w:rsid w:val="006827D2"/>
    <w:rsid w:val="006827FE"/>
    <w:rsid w:val="00683042"/>
    <w:rsid w:val="00683CD8"/>
    <w:rsid w:val="00683F79"/>
    <w:rsid w:val="0068531B"/>
    <w:rsid w:val="00685835"/>
    <w:rsid w:val="006866DC"/>
    <w:rsid w:val="00690019"/>
    <w:rsid w:val="00690417"/>
    <w:rsid w:val="006917B2"/>
    <w:rsid w:val="00691EAE"/>
    <w:rsid w:val="00692C21"/>
    <w:rsid w:val="0069339C"/>
    <w:rsid w:val="00695BBE"/>
    <w:rsid w:val="00696543"/>
    <w:rsid w:val="006965B7"/>
    <w:rsid w:val="0069790F"/>
    <w:rsid w:val="00697ED5"/>
    <w:rsid w:val="006A0662"/>
    <w:rsid w:val="006A0A6C"/>
    <w:rsid w:val="006A210F"/>
    <w:rsid w:val="006A226A"/>
    <w:rsid w:val="006A4363"/>
    <w:rsid w:val="006A44D1"/>
    <w:rsid w:val="006A4566"/>
    <w:rsid w:val="006A4625"/>
    <w:rsid w:val="006A5129"/>
    <w:rsid w:val="006A5B15"/>
    <w:rsid w:val="006B0519"/>
    <w:rsid w:val="006B0FAE"/>
    <w:rsid w:val="006B18EB"/>
    <w:rsid w:val="006B24A5"/>
    <w:rsid w:val="006B2D4D"/>
    <w:rsid w:val="006B332F"/>
    <w:rsid w:val="006B3DA8"/>
    <w:rsid w:val="006B4023"/>
    <w:rsid w:val="006B4044"/>
    <w:rsid w:val="006B4190"/>
    <w:rsid w:val="006B456A"/>
    <w:rsid w:val="006B51BA"/>
    <w:rsid w:val="006B529A"/>
    <w:rsid w:val="006B6692"/>
    <w:rsid w:val="006B6CD5"/>
    <w:rsid w:val="006B733E"/>
    <w:rsid w:val="006B73ED"/>
    <w:rsid w:val="006C0626"/>
    <w:rsid w:val="006C0C50"/>
    <w:rsid w:val="006C2502"/>
    <w:rsid w:val="006C28F2"/>
    <w:rsid w:val="006C291E"/>
    <w:rsid w:val="006C3B73"/>
    <w:rsid w:val="006C4B3C"/>
    <w:rsid w:val="006C53B2"/>
    <w:rsid w:val="006C5E42"/>
    <w:rsid w:val="006C5F63"/>
    <w:rsid w:val="006C609C"/>
    <w:rsid w:val="006C69BC"/>
    <w:rsid w:val="006C702A"/>
    <w:rsid w:val="006D439A"/>
    <w:rsid w:val="006D5172"/>
    <w:rsid w:val="006D5397"/>
    <w:rsid w:val="006D60B3"/>
    <w:rsid w:val="006D6664"/>
    <w:rsid w:val="006D66A2"/>
    <w:rsid w:val="006D6E31"/>
    <w:rsid w:val="006E01DC"/>
    <w:rsid w:val="006E0463"/>
    <w:rsid w:val="006E31C0"/>
    <w:rsid w:val="006E387D"/>
    <w:rsid w:val="006E3B83"/>
    <w:rsid w:val="006E4394"/>
    <w:rsid w:val="006E466B"/>
    <w:rsid w:val="006E4DC4"/>
    <w:rsid w:val="006E5402"/>
    <w:rsid w:val="006E6600"/>
    <w:rsid w:val="006E71D2"/>
    <w:rsid w:val="006E71FB"/>
    <w:rsid w:val="006F1797"/>
    <w:rsid w:val="006F17A2"/>
    <w:rsid w:val="006F1A4E"/>
    <w:rsid w:val="006F20A2"/>
    <w:rsid w:val="006F2192"/>
    <w:rsid w:val="006F2540"/>
    <w:rsid w:val="006F4D57"/>
    <w:rsid w:val="006F4FC4"/>
    <w:rsid w:val="006F537A"/>
    <w:rsid w:val="006F5632"/>
    <w:rsid w:val="006F6444"/>
    <w:rsid w:val="006F66AE"/>
    <w:rsid w:val="006F6842"/>
    <w:rsid w:val="006F7313"/>
    <w:rsid w:val="006F7F73"/>
    <w:rsid w:val="007009F9"/>
    <w:rsid w:val="0070297E"/>
    <w:rsid w:val="0070375D"/>
    <w:rsid w:val="007048DB"/>
    <w:rsid w:val="00704959"/>
    <w:rsid w:val="0070528B"/>
    <w:rsid w:val="007052D6"/>
    <w:rsid w:val="00705ADC"/>
    <w:rsid w:val="00705AFB"/>
    <w:rsid w:val="00705C8D"/>
    <w:rsid w:val="007066D9"/>
    <w:rsid w:val="00706A99"/>
    <w:rsid w:val="007070D9"/>
    <w:rsid w:val="00707995"/>
    <w:rsid w:val="00707EFE"/>
    <w:rsid w:val="00710015"/>
    <w:rsid w:val="0071020C"/>
    <w:rsid w:val="0071060F"/>
    <w:rsid w:val="0071074C"/>
    <w:rsid w:val="00711546"/>
    <w:rsid w:val="007120DD"/>
    <w:rsid w:val="00712F75"/>
    <w:rsid w:val="007138E2"/>
    <w:rsid w:val="00713D4C"/>
    <w:rsid w:val="00713D5D"/>
    <w:rsid w:val="007142B5"/>
    <w:rsid w:val="00714637"/>
    <w:rsid w:val="00715837"/>
    <w:rsid w:val="0071622D"/>
    <w:rsid w:val="00717914"/>
    <w:rsid w:val="00717F8B"/>
    <w:rsid w:val="00722756"/>
    <w:rsid w:val="00722983"/>
    <w:rsid w:val="00724411"/>
    <w:rsid w:val="00725285"/>
    <w:rsid w:val="007256E4"/>
    <w:rsid w:val="00726A63"/>
    <w:rsid w:val="00726CD0"/>
    <w:rsid w:val="0072763B"/>
    <w:rsid w:val="007276A3"/>
    <w:rsid w:val="00727FB2"/>
    <w:rsid w:val="007306BD"/>
    <w:rsid w:val="00730729"/>
    <w:rsid w:val="007321F7"/>
    <w:rsid w:val="00732447"/>
    <w:rsid w:val="00732590"/>
    <w:rsid w:val="00732C5C"/>
    <w:rsid w:val="007331E1"/>
    <w:rsid w:val="00734A59"/>
    <w:rsid w:val="00734C82"/>
    <w:rsid w:val="0073510D"/>
    <w:rsid w:val="007351B2"/>
    <w:rsid w:val="007371F9"/>
    <w:rsid w:val="0073756B"/>
    <w:rsid w:val="00737B5E"/>
    <w:rsid w:val="00737C6F"/>
    <w:rsid w:val="00737DE2"/>
    <w:rsid w:val="00740AF3"/>
    <w:rsid w:val="00741190"/>
    <w:rsid w:val="00741425"/>
    <w:rsid w:val="00742582"/>
    <w:rsid w:val="00742EBC"/>
    <w:rsid w:val="00745001"/>
    <w:rsid w:val="007467FD"/>
    <w:rsid w:val="00747748"/>
    <w:rsid w:val="00751B06"/>
    <w:rsid w:val="007524C4"/>
    <w:rsid w:val="007526BA"/>
    <w:rsid w:val="00752C1D"/>
    <w:rsid w:val="0075329D"/>
    <w:rsid w:val="007535E7"/>
    <w:rsid w:val="00753FC4"/>
    <w:rsid w:val="00756081"/>
    <w:rsid w:val="0075653B"/>
    <w:rsid w:val="00757C1C"/>
    <w:rsid w:val="00761435"/>
    <w:rsid w:val="00761CCF"/>
    <w:rsid w:val="00761E44"/>
    <w:rsid w:val="00761F79"/>
    <w:rsid w:val="0076257F"/>
    <w:rsid w:val="007631BC"/>
    <w:rsid w:val="007635A2"/>
    <w:rsid w:val="00763E33"/>
    <w:rsid w:val="00764208"/>
    <w:rsid w:val="00764828"/>
    <w:rsid w:val="00765B9C"/>
    <w:rsid w:val="00766324"/>
    <w:rsid w:val="00767B67"/>
    <w:rsid w:val="00767BCF"/>
    <w:rsid w:val="00767E12"/>
    <w:rsid w:val="00770553"/>
    <w:rsid w:val="007709D2"/>
    <w:rsid w:val="007717A1"/>
    <w:rsid w:val="0077190B"/>
    <w:rsid w:val="00771B82"/>
    <w:rsid w:val="007720DA"/>
    <w:rsid w:val="0077220D"/>
    <w:rsid w:val="00773BDA"/>
    <w:rsid w:val="00775447"/>
    <w:rsid w:val="00775604"/>
    <w:rsid w:val="0077636B"/>
    <w:rsid w:val="00776AFF"/>
    <w:rsid w:val="0077746B"/>
    <w:rsid w:val="00777F64"/>
    <w:rsid w:val="0078053A"/>
    <w:rsid w:val="0078078A"/>
    <w:rsid w:val="00781027"/>
    <w:rsid w:val="00784D32"/>
    <w:rsid w:val="00785860"/>
    <w:rsid w:val="00786375"/>
    <w:rsid w:val="00786EED"/>
    <w:rsid w:val="00787818"/>
    <w:rsid w:val="00790807"/>
    <w:rsid w:val="00791626"/>
    <w:rsid w:val="00791A05"/>
    <w:rsid w:val="00792E4D"/>
    <w:rsid w:val="0079453E"/>
    <w:rsid w:val="007945A6"/>
    <w:rsid w:val="00794E75"/>
    <w:rsid w:val="00796266"/>
    <w:rsid w:val="00796A37"/>
    <w:rsid w:val="00797982"/>
    <w:rsid w:val="00797DBF"/>
    <w:rsid w:val="007A0C35"/>
    <w:rsid w:val="007A25C4"/>
    <w:rsid w:val="007A2A60"/>
    <w:rsid w:val="007A2E85"/>
    <w:rsid w:val="007A3B2A"/>
    <w:rsid w:val="007A4453"/>
    <w:rsid w:val="007A5FF6"/>
    <w:rsid w:val="007A6001"/>
    <w:rsid w:val="007A6135"/>
    <w:rsid w:val="007A6B3A"/>
    <w:rsid w:val="007A76DC"/>
    <w:rsid w:val="007A773F"/>
    <w:rsid w:val="007B11E6"/>
    <w:rsid w:val="007B451A"/>
    <w:rsid w:val="007B5157"/>
    <w:rsid w:val="007B63D5"/>
    <w:rsid w:val="007B713C"/>
    <w:rsid w:val="007C028B"/>
    <w:rsid w:val="007C14B4"/>
    <w:rsid w:val="007C292E"/>
    <w:rsid w:val="007C449C"/>
    <w:rsid w:val="007C482C"/>
    <w:rsid w:val="007C4A4E"/>
    <w:rsid w:val="007C71EE"/>
    <w:rsid w:val="007C748E"/>
    <w:rsid w:val="007D14E1"/>
    <w:rsid w:val="007D16CE"/>
    <w:rsid w:val="007D1DBD"/>
    <w:rsid w:val="007D2102"/>
    <w:rsid w:val="007D2649"/>
    <w:rsid w:val="007D47F5"/>
    <w:rsid w:val="007D5424"/>
    <w:rsid w:val="007D7A25"/>
    <w:rsid w:val="007D7E08"/>
    <w:rsid w:val="007E06C6"/>
    <w:rsid w:val="007E1E8B"/>
    <w:rsid w:val="007E231F"/>
    <w:rsid w:val="007E2818"/>
    <w:rsid w:val="007E2C8F"/>
    <w:rsid w:val="007E301C"/>
    <w:rsid w:val="007E3475"/>
    <w:rsid w:val="007E3903"/>
    <w:rsid w:val="007E4751"/>
    <w:rsid w:val="007E4BEE"/>
    <w:rsid w:val="007E4F07"/>
    <w:rsid w:val="007E560D"/>
    <w:rsid w:val="007E6327"/>
    <w:rsid w:val="007E64B5"/>
    <w:rsid w:val="007E7E5F"/>
    <w:rsid w:val="007F054C"/>
    <w:rsid w:val="007F0EA6"/>
    <w:rsid w:val="007F1409"/>
    <w:rsid w:val="007F2E53"/>
    <w:rsid w:val="007F34FC"/>
    <w:rsid w:val="007F36A5"/>
    <w:rsid w:val="007F3B17"/>
    <w:rsid w:val="007F56BE"/>
    <w:rsid w:val="007F6A6E"/>
    <w:rsid w:val="007F6B26"/>
    <w:rsid w:val="007F6DD1"/>
    <w:rsid w:val="007F7740"/>
    <w:rsid w:val="00800B95"/>
    <w:rsid w:val="00800C08"/>
    <w:rsid w:val="00801383"/>
    <w:rsid w:val="00802251"/>
    <w:rsid w:val="0080246F"/>
    <w:rsid w:val="00805CAA"/>
    <w:rsid w:val="00806515"/>
    <w:rsid w:val="008067CD"/>
    <w:rsid w:val="008075FE"/>
    <w:rsid w:val="0081088A"/>
    <w:rsid w:val="00812FC8"/>
    <w:rsid w:val="00813428"/>
    <w:rsid w:val="00814539"/>
    <w:rsid w:val="008145A4"/>
    <w:rsid w:val="008159EB"/>
    <w:rsid w:val="008178D0"/>
    <w:rsid w:val="00817C7C"/>
    <w:rsid w:val="00820161"/>
    <w:rsid w:val="00820363"/>
    <w:rsid w:val="0082184C"/>
    <w:rsid w:val="00823371"/>
    <w:rsid w:val="0082435D"/>
    <w:rsid w:val="00824A55"/>
    <w:rsid w:val="00825C9B"/>
    <w:rsid w:val="008267FD"/>
    <w:rsid w:val="008277AD"/>
    <w:rsid w:val="00830C3A"/>
    <w:rsid w:val="00830E7F"/>
    <w:rsid w:val="00831C64"/>
    <w:rsid w:val="008320A9"/>
    <w:rsid w:val="00832D9A"/>
    <w:rsid w:val="008368AD"/>
    <w:rsid w:val="00836E62"/>
    <w:rsid w:val="00841451"/>
    <w:rsid w:val="008419E0"/>
    <w:rsid w:val="00841CAA"/>
    <w:rsid w:val="00841D17"/>
    <w:rsid w:val="00841EA4"/>
    <w:rsid w:val="00843B07"/>
    <w:rsid w:val="00844048"/>
    <w:rsid w:val="008441EC"/>
    <w:rsid w:val="00844FBE"/>
    <w:rsid w:val="00846590"/>
    <w:rsid w:val="008467E8"/>
    <w:rsid w:val="008468C4"/>
    <w:rsid w:val="00847762"/>
    <w:rsid w:val="0085155D"/>
    <w:rsid w:val="00851D6E"/>
    <w:rsid w:val="00851EE0"/>
    <w:rsid w:val="008568F8"/>
    <w:rsid w:val="00857CE5"/>
    <w:rsid w:val="00860188"/>
    <w:rsid w:val="00860C0E"/>
    <w:rsid w:val="00860C6D"/>
    <w:rsid w:val="00861397"/>
    <w:rsid w:val="00861A27"/>
    <w:rsid w:val="00862527"/>
    <w:rsid w:val="008649DE"/>
    <w:rsid w:val="008650B5"/>
    <w:rsid w:val="008658E7"/>
    <w:rsid w:val="008660A2"/>
    <w:rsid w:val="00866735"/>
    <w:rsid w:val="00866DAE"/>
    <w:rsid w:val="008673C5"/>
    <w:rsid w:val="0086766B"/>
    <w:rsid w:val="00870A84"/>
    <w:rsid w:val="00873C08"/>
    <w:rsid w:val="008744C9"/>
    <w:rsid w:val="008744DF"/>
    <w:rsid w:val="008747AF"/>
    <w:rsid w:val="0087544C"/>
    <w:rsid w:val="008762FA"/>
    <w:rsid w:val="008766A8"/>
    <w:rsid w:val="0088030D"/>
    <w:rsid w:val="00880412"/>
    <w:rsid w:val="00881C48"/>
    <w:rsid w:val="00881D7F"/>
    <w:rsid w:val="00881FEE"/>
    <w:rsid w:val="008823A3"/>
    <w:rsid w:val="008823FA"/>
    <w:rsid w:val="00883982"/>
    <w:rsid w:val="00883E1F"/>
    <w:rsid w:val="008846E0"/>
    <w:rsid w:val="00884879"/>
    <w:rsid w:val="0088669B"/>
    <w:rsid w:val="00886AFD"/>
    <w:rsid w:val="00886CD5"/>
    <w:rsid w:val="008871DD"/>
    <w:rsid w:val="008872BA"/>
    <w:rsid w:val="00887A64"/>
    <w:rsid w:val="00887D54"/>
    <w:rsid w:val="00887F04"/>
    <w:rsid w:val="0089070B"/>
    <w:rsid w:val="008914E6"/>
    <w:rsid w:val="00891C74"/>
    <w:rsid w:val="00892572"/>
    <w:rsid w:val="00892734"/>
    <w:rsid w:val="00892C2F"/>
    <w:rsid w:val="00893EE0"/>
    <w:rsid w:val="00893EEE"/>
    <w:rsid w:val="008974E6"/>
    <w:rsid w:val="008A006E"/>
    <w:rsid w:val="008A015D"/>
    <w:rsid w:val="008A0918"/>
    <w:rsid w:val="008A18B2"/>
    <w:rsid w:val="008A1CDF"/>
    <w:rsid w:val="008A54F7"/>
    <w:rsid w:val="008A56D5"/>
    <w:rsid w:val="008A5C32"/>
    <w:rsid w:val="008A653A"/>
    <w:rsid w:val="008A6590"/>
    <w:rsid w:val="008A73AA"/>
    <w:rsid w:val="008A7C8E"/>
    <w:rsid w:val="008B13C2"/>
    <w:rsid w:val="008B1513"/>
    <w:rsid w:val="008B1F65"/>
    <w:rsid w:val="008B32F8"/>
    <w:rsid w:val="008B66E7"/>
    <w:rsid w:val="008B686B"/>
    <w:rsid w:val="008B6AA7"/>
    <w:rsid w:val="008C0971"/>
    <w:rsid w:val="008C0C05"/>
    <w:rsid w:val="008C2327"/>
    <w:rsid w:val="008C2CB2"/>
    <w:rsid w:val="008C317B"/>
    <w:rsid w:val="008C3286"/>
    <w:rsid w:val="008C32C4"/>
    <w:rsid w:val="008C6494"/>
    <w:rsid w:val="008C6B49"/>
    <w:rsid w:val="008C7271"/>
    <w:rsid w:val="008D1D74"/>
    <w:rsid w:val="008D200D"/>
    <w:rsid w:val="008D2B13"/>
    <w:rsid w:val="008D2E92"/>
    <w:rsid w:val="008D2FFD"/>
    <w:rsid w:val="008D3556"/>
    <w:rsid w:val="008D46C4"/>
    <w:rsid w:val="008D486B"/>
    <w:rsid w:val="008D51C7"/>
    <w:rsid w:val="008D61D5"/>
    <w:rsid w:val="008D6F58"/>
    <w:rsid w:val="008D73C5"/>
    <w:rsid w:val="008E0FFB"/>
    <w:rsid w:val="008E109D"/>
    <w:rsid w:val="008E16B1"/>
    <w:rsid w:val="008E183B"/>
    <w:rsid w:val="008E1DF6"/>
    <w:rsid w:val="008E3A72"/>
    <w:rsid w:val="008E3FF2"/>
    <w:rsid w:val="008E51B2"/>
    <w:rsid w:val="008E5DC3"/>
    <w:rsid w:val="008E5F61"/>
    <w:rsid w:val="008E60EF"/>
    <w:rsid w:val="008E641A"/>
    <w:rsid w:val="008E6C1A"/>
    <w:rsid w:val="008F0C4A"/>
    <w:rsid w:val="008F13F0"/>
    <w:rsid w:val="008F1724"/>
    <w:rsid w:val="008F177D"/>
    <w:rsid w:val="008F1927"/>
    <w:rsid w:val="008F2C8B"/>
    <w:rsid w:val="008F3ECE"/>
    <w:rsid w:val="008F4CCD"/>
    <w:rsid w:val="008F4E36"/>
    <w:rsid w:val="008F54C3"/>
    <w:rsid w:val="008F5872"/>
    <w:rsid w:val="008F5F68"/>
    <w:rsid w:val="008F6AB8"/>
    <w:rsid w:val="008F7202"/>
    <w:rsid w:val="008F7CAA"/>
    <w:rsid w:val="008F7CAB"/>
    <w:rsid w:val="00900BE5"/>
    <w:rsid w:val="00900D54"/>
    <w:rsid w:val="009010AC"/>
    <w:rsid w:val="00901108"/>
    <w:rsid w:val="00901B26"/>
    <w:rsid w:val="0090204B"/>
    <w:rsid w:val="009042FF"/>
    <w:rsid w:val="00906CF8"/>
    <w:rsid w:val="00907A7C"/>
    <w:rsid w:val="00910A99"/>
    <w:rsid w:val="009121A5"/>
    <w:rsid w:val="009123CC"/>
    <w:rsid w:val="0091353A"/>
    <w:rsid w:val="0091434F"/>
    <w:rsid w:val="00914DAE"/>
    <w:rsid w:val="00916096"/>
    <w:rsid w:val="0091628B"/>
    <w:rsid w:val="00916B47"/>
    <w:rsid w:val="0092035F"/>
    <w:rsid w:val="00920D81"/>
    <w:rsid w:val="00920F99"/>
    <w:rsid w:val="00921053"/>
    <w:rsid w:val="009212E5"/>
    <w:rsid w:val="0092139F"/>
    <w:rsid w:val="009215D8"/>
    <w:rsid w:val="00922485"/>
    <w:rsid w:val="009239DA"/>
    <w:rsid w:val="009242E6"/>
    <w:rsid w:val="00924EFB"/>
    <w:rsid w:val="00924FB5"/>
    <w:rsid w:val="00925842"/>
    <w:rsid w:val="00925F53"/>
    <w:rsid w:val="00925F78"/>
    <w:rsid w:val="00926C4D"/>
    <w:rsid w:val="00930221"/>
    <w:rsid w:val="009307B8"/>
    <w:rsid w:val="00930F44"/>
    <w:rsid w:val="00932F3F"/>
    <w:rsid w:val="00933251"/>
    <w:rsid w:val="0093372B"/>
    <w:rsid w:val="00935775"/>
    <w:rsid w:val="00936115"/>
    <w:rsid w:val="00937AA6"/>
    <w:rsid w:val="0094123B"/>
    <w:rsid w:val="00941F20"/>
    <w:rsid w:val="009426E3"/>
    <w:rsid w:val="0094299B"/>
    <w:rsid w:val="009429DD"/>
    <w:rsid w:val="0094369D"/>
    <w:rsid w:val="009449A6"/>
    <w:rsid w:val="00944BB4"/>
    <w:rsid w:val="009458DA"/>
    <w:rsid w:val="00946C5A"/>
    <w:rsid w:val="00946EF3"/>
    <w:rsid w:val="009473FD"/>
    <w:rsid w:val="0094776F"/>
    <w:rsid w:val="00947C01"/>
    <w:rsid w:val="00950AC9"/>
    <w:rsid w:val="00950D3B"/>
    <w:rsid w:val="00950EC9"/>
    <w:rsid w:val="00951C87"/>
    <w:rsid w:val="0095289E"/>
    <w:rsid w:val="009528DD"/>
    <w:rsid w:val="009529F0"/>
    <w:rsid w:val="00954265"/>
    <w:rsid w:val="009547EA"/>
    <w:rsid w:val="009548EA"/>
    <w:rsid w:val="0095527E"/>
    <w:rsid w:val="009565C2"/>
    <w:rsid w:val="00956767"/>
    <w:rsid w:val="00956F03"/>
    <w:rsid w:val="00957348"/>
    <w:rsid w:val="00957DA9"/>
    <w:rsid w:val="00960520"/>
    <w:rsid w:val="00960A0A"/>
    <w:rsid w:val="00960F60"/>
    <w:rsid w:val="009611C9"/>
    <w:rsid w:val="00962CF6"/>
    <w:rsid w:val="00963B26"/>
    <w:rsid w:val="00963B67"/>
    <w:rsid w:val="00966EBF"/>
    <w:rsid w:val="00970FC4"/>
    <w:rsid w:val="00971AA5"/>
    <w:rsid w:val="00973C73"/>
    <w:rsid w:val="009756BC"/>
    <w:rsid w:val="00975B8D"/>
    <w:rsid w:val="00975B9D"/>
    <w:rsid w:val="009768BD"/>
    <w:rsid w:val="00977317"/>
    <w:rsid w:val="009774E5"/>
    <w:rsid w:val="00977999"/>
    <w:rsid w:val="00981AE1"/>
    <w:rsid w:val="009841E5"/>
    <w:rsid w:val="009847C4"/>
    <w:rsid w:val="00984E00"/>
    <w:rsid w:val="00984FE2"/>
    <w:rsid w:val="00985099"/>
    <w:rsid w:val="00985BE4"/>
    <w:rsid w:val="00987175"/>
    <w:rsid w:val="009873B0"/>
    <w:rsid w:val="0098755E"/>
    <w:rsid w:val="00987805"/>
    <w:rsid w:val="00990EDE"/>
    <w:rsid w:val="00991F5A"/>
    <w:rsid w:val="00993B0E"/>
    <w:rsid w:val="00993B28"/>
    <w:rsid w:val="009952F5"/>
    <w:rsid w:val="0099559E"/>
    <w:rsid w:val="0099623A"/>
    <w:rsid w:val="00997BA9"/>
    <w:rsid w:val="009A0E10"/>
    <w:rsid w:val="009A1C24"/>
    <w:rsid w:val="009A1DDD"/>
    <w:rsid w:val="009A21A4"/>
    <w:rsid w:val="009A5149"/>
    <w:rsid w:val="009A6022"/>
    <w:rsid w:val="009A75F0"/>
    <w:rsid w:val="009B009B"/>
    <w:rsid w:val="009B0332"/>
    <w:rsid w:val="009B1167"/>
    <w:rsid w:val="009B15B8"/>
    <w:rsid w:val="009B2EE8"/>
    <w:rsid w:val="009B3A14"/>
    <w:rsid w:val="009B7CB0"/>
    <w:rsid w:val="009B7D9D"/>
    <w:rsid w:val="009C057E"/>
    <w:rsid w:val="009C0696"/>
    <w:rsid w:val="009C07AF"/>
    <w:rsid w:val="009C11EE"/>
    <w:rsid w:val="009C193B"/>
    <w:rsid w:val="009C299A"/>
    <w:rsid w:val="009C5196"/>
    <w:rsid w:val="009C56A4"/>
    <w:rsid w:val="009C5D76"/>
    <w:rsid w:val="009C65A5"/>
    <w:rsid w:val="009C6648"/>
    <w:rsid w:val="009C6BEB"/>
    <w:rsid w:val="009C6E21"/>
    <w:rsid w:val="009C71F2"/>
    <w:rsid w:val="009D03E4"/>
    <w:rsid w:val="009D0B1F"/>
    <w:rsid w:val="009D1FDB"/>
    <w:rsid w:val="009D22CD"/>
    <w:rsid w:val="009D313B"/>
    <w:rsid w:val="009D3CCE"/>
    <w:rsid w:val="009D4DE5"/>
    <w:rsid w:val="009D578F"/>
    <w:rsid w:val="009D598B"/>
    <w:rsid w:val="009D6B20"/>
    <w:rsid w:val="009D6C12"/>
    <w:rsid w:val="009D7008"/>
    <w:rsid w:val="009D7B4E"/>
    <w:rsid w:val="009E1B09"/>
    <w:rsid w:val="009E3CC7"/>
    <w:rsid w:val="009E406C"/>
    <w:rsid w:val="009E50DD"/>
    <w:rsid w:val="009E5B36"/>
    <w:rsid w:val="009E6537"/>
    <w:rsid w:val="009E6D0B"/>
    <w:rsid w:val="009F00F8"/>
    <w:rsid w:val="009F161E"/>
    <w:rsid w:val="009F216B"/>
    <w:rsid w:val="009F27A4"/>
    <w:rsid w:val="009F2D52"/>
    <w:rsid w:val="009F38F8"/>
    <w:rsid w:val="009F39BE"/>
    <w:rsid w:val="009F4D9E"/>
    <w:rsid w:val="009F5C7D"/>
    <w:rsid w:val="009F6C9E"/>
    <w:rsid w:val="00A00186"/>
    <w:rsid w:val="00A00553"/>
    <w:rsid w:val="00A01F7D"/>
    <w:rsid w:val="00A026F5"/>
    <w:rsid w:val="00A02C94"/>
    <w:rsid w:val="00A0349F"/>
    <w:rsid w:val="00A035B6"/>
    <w:rsid w:val="00A03D11"/>
    <w:rsid w:val="00A04450"/>
    <w:rsid w:val="00A0503B"/>
    <w:rsid w:val="00A05B4D"/>
    <w:rsid w:val="00A103B9"/>
    <w:rsid w:val="00A1384D"/>
    <w:rsid w:val="00A13EC9"/>
    <w:rsid w:val="00A15146"/>
    <w:rsid w:val="00A1520B"/>
    <w:rsid w:val="00A15C54"/>
    <w:rsid w:val="00A1736F"/>
    <w:rsid w:val="00A1784E"/>
    <w:rsid w:val="00A20096"/>
    <w:rsid w:val="00A220D8"/>
    <w:rsid w:val="00A23BA0"/>
    <w:rsid w:val="00A25B0D"/>
    <w:rsid w:val="00A25B4C"/>
    <w:rsid w:val="00A26A0C"/>
    <w:rsid w:val="00A26A23"/>
    <w:rsid w:val="00A26A85"/>
    <w:rsid w:val="00A26F08"/>
    <w:rsid w:val="00A26F4A"/>
    <w:rsid w:val="00A2796C"/>
    <w:rsid w:val="00A30684"/>
    <w:rsid w:val="00A31709"/>
    <w:rsid w:val="00A31F39"/>
    <w:rsid w:val="00A32014"/>
    <w:rsid w:val="00A321E5"/>
    <w:rsid w:val="00A32B26"/>
    <w:rsid w:val="00A334C1"/>
    <w:rsid w:val="00A3374A"/>
    <w:rsid w:val="00A34447"/>
    <w:rsid w:val="00A3622D"/>
    <w:rsid w:val="00A36628"/>
    <w:rsid w:val="00A36E22"/>
    <w:rsid w:val="00A37E8E"/>
    <w:rsid w:val="00A37E95"/>
    <w:rsid w:val="00A37F2F"/>
    <w:rsid w:val="00A41ECE"/>
    <w:rsid w:val="00A42CBE"/>
    <w:rsid w:val="00A43137"/>
    <w:rsid w:val="00A44231"/>
    <w:rsid w:val="00A44D4B"/>
    <w:rsid w:val="00A45184"/>
    <w:rsid w:val="00A45743"/>
    <w:rsid w:val="00A45BC0"/>
    <w:rsid w:val="00A46D65"/>
    <w:rsid w:val="00A46FC5"/>
    <w:rsid w:val="00A47C15"/>
    <w:rsid w:val="00A509CF"/>
    <w:rsid w:val="00A51483"/>
    <w:rsid w:val="00A5189B"/>
    <w:rsid w:val="00A52235"/>
    <w:rsid w:val="00A5248B"/>
    <w:rsid w:val="00A52BE0"/>
    <w:rsid w:val="00A52E98"/>
    <w:rsid w:val="00A533D7"/>
    <w:rsid w:val="00A53F3C"/>
    <w:rsid w:val="00A55693"/>
    <w:rsid w:val="00A558F8"/>
    <w:rsid w:val="00A55D87"/>
    <w:rsid w:val="00A5634E"/>
    <w:rsid w:val="00A56E77"/>
    <w:rsid w:val="00A57007"/>
    <w:rsid w:val="00A57CC3"/>
    <w:rsid w:val="00A60336"/>
    <w:rsid w:val="00A61DFD"/>
    <w:rsid w:val="00A62BB9"/>
    <w:rsid w:val="00A64852"/>
    <w:rsid w:val="00A6495D"/>
    <w:rsid w:val="00A6563B"/>
    <w:rsid w:val="00A65BB1"/>
    <w:rsid w:val="00A66B77"/>
    <w:rsid w:val="00A66C3D"/>
    <w:rsid w:val="00A66E17"/>
    <w:rsid w:val="00A707A3"/>
    <w:rsid w:val="00A70947"/>
    <w:rsid w:val="00A71D48"/>
    <w:rsid w:val="00A73B40"/>
    <w:rsid w:val="00A741C0"/>
    <w:rsid w:val="00A758CF"/>
    <w:rsid w:val="00A76625"/>
    <w:rsid w:val="00A76AD2"/>
    <w:rsid w:val="00A77E2A"/>
    <w:rsid w:val="00A77E76"/>
    <w:rsid w:val="00A8021F"/>
    <w:rsid w:val="00A81629"/>
    <w:rsid w:val="00A817A7"/>
    <w:rsid w:val="00A81A5F"/>
    <w:rsid w:val="00A826FD"/>
    <w:rsid w:val="00A83FD1"/>
    <w:rsid w:val="00A841A0"/>
    <w:rsid w:val="00A843DD"/>
    <w:rsid w:val="00A8484A"/>
    <w:rsid w:val="00A85603"/>
    <w:rsid w:val="00A856F5"/>
    <w:rsid w:val="00A857B7"/>
    <w:rsid w:val="00A86928"/>
    <w:rsid w:val="00A86F88"/>
    <w:rsid w:val="00A878CB"/>
    <w:rsid w:val="00A90CE0"/>
    <w:rsid w:val="00A92509"/>
    <w:rsid w:val="00A92711"/>
    <w:rsid w:val="00A928AD"/>
    <w:rsid w:val="00A941A5"/>
    <w:rsid w:val="00A95ED2"/>
    <w:rsid w:val="00A96692"/>
    <w:rsid w:val="00AA24B4"/>
    <w:rsid w:val="00AA2F07"/>
    <w:rsid w:val="00AA4C15"/>
    <w:rsid w:val="00AA693C"/>
    <w:rsid w:val="00AA7C66"/>
    <w:rsid w:val="00AA7FCA"/>
    <w:rsid w:val="00AB1F58"/>
    <w:rsid w:val="00AB2140"/>
    <w:rsid w:val="00AB2146"/>
    <w:rsid w:val="00AB2D21"/>
    <w:rsid w:val="00AB32C7"/>
    <w:rsid w:val="00AB354D"/>
    <w:rsid w:val="00AB7129"/>
    <w:rsid w:val="00AB7201"/>
    <w:rsid w:val="00AB73C3"/>
    <w:rsid w:val="00AB78EF"/>
    <w:rsid w:val="00AB7DF5"/>
    <w:rsid w:val="00AC0343"/>
    <w:rsid w:val="00AC1AF9"/>
    <w:rsid w:val="00AC1E8B"/>
    <w:rsid w:val="00AC5F92"/>
    <w:rsid w:val="00AC61D6"/>
    <w:rsid w:val="00AC67E5"/>
    <w:rsid w:val="00AC6844"/>
    <w:rsid w:val="00AC6994"/>
    <w:rsid w:val="00AC7124"/>
    <w:rsid w:val="00AD04D6"/>
    <w:rsid w:val="00AD0869"/>
    <w:rsid w:val="00AD0E4B"/>
    <w:rsid w:val="00AD0E61"/>
    <w:rsid w:val="00AD16EE"/>
    <w:rsid w:val="00AD1B12"/>
    <w:rsid w:val="00AD207B"/>
    <w:rsid w:val="00AD20A7"/>
    <w:rsid w:val="00AD20B7"/>
    <w:rsid w:val="00AD33BE"/>
    <w:rsid w:val="00AD349A"/>
    <w:rsid w:val="00AD4F6E"/>
    <w:rsid w:val="00AD571F"/>
    <w:rsid w:val="00AD5943"/>
    <w:rsid w:val="00AD59D5"/>
    <w:rsid w:val="00AD5C23"/>
    <w:rsid w:val="00AD6281"/>
    <w:rsid w:val="00AD6340"/>
    <w:rsid w:val="00AD77AD"/>
    <w:rsid w:val="00AD7D56"/>
    <w:rsid w:val="00AD7FF4"/>
    <w:rsid w:val="00AE11CD"/>
    <w:rsid w:val="00AE23B0"/>
    <w:rsid w:val="00AE309E"/>
    <w:rsid w:val="00AE40C1"/>
    <w:rsid w:val="00AE4560"/>
    <w:rsid w:val="00AE4D61"/>
    <w:rsid w:val="00AE4EA8"/>
    <w:rsid w:val="00AE58BF"/>
    <w:rsid w:val="00AE70A4"/>
    <w:rsid w:val="00AF0473"/>
    <w:rsid w:val="00AF0502"/>
    <w:rsid w:val="00AF0F8C"/>
    <w:rsid w:val="00AF2D12"/>
    <w:rsid w:val="00AF2FFC"/>
    <w:rsid w:val="00AF347C"/>
    <w:rsid w:val="00AF4522"/>
    <w:rsid w:val="00AF45D6"/>
    <w:rsid w:val="00AF4789"/>
    <w:rsid w:val="00AF48F3"/>
    <w:rsid w:val="00AF7252"/>
    <w:rsid w:val="00AF7E9D"/>
    <w:rsid w:val="00B00957"/>
    <w:rsid w:val="00B01359"/>
    <w:rsid w:val="00B0398C"/>
    <w:rsid w:val="00B0450E"/>
    <w:rsid w:val="00B04A00"/>
    <w:rsid w:val="00B05612"/>
    <w:rsid w:val="00B06C9E"/>
    <w:rsid w:val="00B071E8"/>
    <w:rsid w:val="00B071FB"/>
    <w:rsid w:val="00B103C3"/>
    <w:rsid w:val="00B10482"/>
    <w:rsid w:val="00B11C32"/>
    <w:rsid w:val="00B12278"/>
    <w:rsid w:val="00B126EE"/>
    <w:rsid w:val="00B1279C"/>
    <w:rsid w:val="00B14A45"/>
    <w:rsid w:val="00B1539D"/>
    <w:rsid w:val="00B160B1"/>
    <w:rsid w:val="00B166C8"/>
    <w:rsid w:val="00B2052D"/>
    <w:rsid w:val="00B2137F"/>
    <w:rsid w:val="00B227BF"/>
    <w:rsid w:val="00B22FC3"/>
    <w:rsid w:val="00B23782"/>
    <w:rsid w:val="00B23817"/>
    <w:rsid w:val="00B23C8F"/>
    <w:rsid w:val="00B23F2E"/>
    <w:rsid w:val="00B2496F"/>
    <w:rsid w:val="00B32A8E"/>
    <w:rsid w:val="00B32D05"/>
    <w:rsid w:val="00B348D5"/>
    <w:rsid w:val="00B34E93"/>
    <w:rsid w:val="00B36065"/>
    <w:rsid w:val="00B374B7"/>
    <w:rsid w:val="00B40B14"/>
    <w:rsid w:val="00B426E9"/>
    <w:rsid w:val="00B42C07"/>
    <w:rsid w:val="00B42F88"/>
    <w:rsid w:val="00B4400E"/>
    <w:rsid w:val="00B443A6"/>
    <w:rsid w:val="00B44F40"/>
    <w:rsid w:val="00B46A9B"/>
    <w:rsid w:val="00B46B0D"/>
    <w:rsid w:val="00B470CF"/>
    <w:rsid w:val="00B477B4"/>
    <w:rsid w:val="00B47A29"/>
    <w:rsid w:val="00B509EF"/>
    <w:rsid w:val="00B513B1"/>
    <w:rsid w:val="00B5182C"/>
    <w:rsid w:val="00B52825"/>
    <w:rsid w:val="00B52F93"/>
    <w:rsid w:val="00B5348B"/>
    <w:rsid w:val="00B53CB8"/>
    <w:rsid w:val="00B53DBA"/>
    <w:rsid w:val="00B54155"/>
    <w:rsid w:val="00B542BE"/>
    <w:rsid w:val="00B555FF"/>
    <w:rsid w:val="00B55F6D"/>
    <w:rsid w:val="00B560B1"/>
    <w:rsid w:val="00B56A3E"/>
    <w:rsid w:val="00B56C59"/>
    <w:rsid w:val="00B56DD4"/>
    <w:rsid w:val="00B57242"/>
    <w:rsid w:val="00B572AA"/>
    <w:rsid w:val="00B572CE"/>
    <w:rsid w:val="00B57B94"/>
    <w:rsid w:val="00B60E95"/>
    <w:rsid w:val="00B62D46"/>
    <w:rsid w:val="00B6387D"/>
    <w:rsid w:val="00B63B8F"/>
    <w:rsid w:val="00B65260"/>
    <w:rsid w:val="00B6584B"/>
    <w:rsid w:val="00B659A3"/>
    <w:rsid w:val="00B66977"/>
    <w:rsid w:val="00B67797"/>
    <w:rsid w:val="00B701D4"/>
    <w:rsid w:val="00B708B0"/>
    <w:rsid w:val="00B72005"/>
    <w:rsid w:val="00B721B6"/>
    <w:rsid w:val="00B72D01"/>
    <w:rsid w:val="00B72D2B"/>
    <w:rsid w:val="00B7349D"/>
    <w:rsid w:val="00B73B6D"/>
    <w:rsid w:val="00B73E61"/>
    <w:rsid w:val="00B7540A"/>
    <w:rsid w:val="00B76831"/>
    <w:rsid w:val="00B80BD1"/>
    <w:rsid w:val="00B81F0C"/>
    <w:rsid w:val="00B8228A"/>
    <w:rsid w:val="00B82A1A"/>
    <w:rsid w:val="00B82B60"/>
    <w:rsid w:val="00B82EF3"/>
    <w:rsid w:val="00B83809"/>
    <w:rsid w:val="00B83AD7"/>
    <w:rsid w:val="00B83B9A"/>
    <w:rsid w:val="00B84484"/>
    <w:rsid w:val="00B84E5C"/>
    <w:rsid w:val="00B86609"/>
    <w:rsid w:val="00B86761"/>
    <w:rsid w:val="00B87C06"/>
    <w:rsid w:val="00B87DF3"/>
    <w:rsid w:val="00B87E12"/>
    <w:rsid w:val="00B87ED4"/>
    <w:rsid w:val="00B90B78"/>
    <w:rsid w:val="00B91125"/>
    <w:rsid w:val="00B92817"/>
    <w:rsid w:val="00B942C9"/>
    <w:rsid w:val="00B9560D"/>
    <w:rsid w:val="00B9573A"/>
    <w:rsid w:val="00B960A1"/>
    <w:rsid w:val="00B97404"/>
    <w:rsid w:val="00B97A98"/>
    <w:rsid w:val="00BA0A68"/>
    <w:rsid w:val="00BA216E"/>
    <w:rsid w:val="00BA2712"/>
    <w:rsid w:val="00BA3C12"/>
    <w:rsid w:val="00BA4684"/>
    <w:rsid w:val="00BA6994"/>
    <w:rsid w:val="00BA6E47"/>
    <w:rsid w:val="00BA6E65"/>
    <w:rsid w:val="00BA6EA0"/>
    <w:rsid w:val="00BB18DF"/>
    <w:rsid w:val="00BB23C1"/>
    <w:rsid w:val="00BB2D1B"/>
    <w:rsid w:val="00BB4B7F"/>
    <w:rsid w:val="00BB7C19"/>
    <w:rsid w:val="00BB7E34"/>
    <w:rsid w:val="00BC0732"/>
    <w:rsid w:val="00BC0A7C"/>
    <w:rsid w:val="00BC0E53"/>
    <w:rsid w:val="00BC19BA"/>
    <w:rsid w:val="00BC2578"/>
    <w:rsid w:val="00BC2B23"/>
    <w:rsid w:val="00BC2D65"/>
    <w:rsid w:val="00BC2EE3"/>
    <w:rsid w:val="00BC2F8C"/>
    <w:rsid w:val="00BC37C4"/>
    <w:rsid w:val="00BC3CE3"/>
    <w:rsid w:val="00BC7B29"/>
    <w:rsid w:val="00BC7EA1"/>
    <w:rsid w:val="00BC7EA3"/>
    <w:rsid w:val="00BD014A"/>
    <w:rsid w:val="00BD0BDF"/>
    <w:rsid w:val="00BD0D5E"/>
    <w:rsid w:val="00BD18E2"/>
    <w:rsid w:val="00BD2A37"/>
    <w:rsid w:val="00BD2A90"/>
    <w:rsid w:val="00BD2D15"/>
    <w:rsid w:val="00BD2FC8"/>
    <w:rsid w:val="00BD4231"/>
    <w:rsid w:val="00BD477F"/>
    <w:rsid w:val="00BD4B0A"/>
    <w:rsid w:val="00BD4D12"/>
    <w:rsid w:val="00BD5733"/>
    <w:rsid w:val="00BD594D"/>
    <w:rsid w:val="00BD6899"/>
    <w:rsid w:val="00BD6A7A"/>
    <w:rsid w:val="00BD722F"/>
    <w:rsid w:val="00BD7264"/>
    <w:rsid w:val="00BE0429"/>
    <w:rsid w:val="00BE07FF"/>
    <w:rsid w:val="00BE0854"/>
    <w:rsid w:val="00BE09CD"/>
    <w:rsid w:val="00BE0D1F"/>
    <w:rsid w:val="00BE14C3"/>
    <w:rsid w:val="00BE269E"/>
    <w:rsid w:val="00BE4241"/>
    <w:rsid w:val="00BE461B"/>
    <w:rsid w:val="00BE5697"/>
    <w:rsid w:val="00BE7524"/>
    <w:rsid w:val="00BE7B77"/>
    <w:rsid w:val="00BF07B9"/>
    <w:rsid w:val="00BF1AF9"/>
    <w:rsid w:val="00BF225D"/>
    <w:rsid w:val="00BF2C77"/>
    <w:rsid w:val="00BF3173"/>
    <w:rsid w:val="00BF6C35"/>
    <w:rsid w:val="00BF6CC6"/>
    <w:rsid w:val="00C01032"/>
    <w:rsid w:val="00C01881"/>
    <w:rsid w:val="00C025AF"/>
    <w:rsid w:val="00C02668"/>
    <w:rsid w:val="00C0586E"/>
    <w:rsid w:val="00C05E15"/>
    <w:rsid w:val="00C065AA"/>
    <w:rsid w:val="00C070FC"/>
    <w:rsid w:val="00C073CD"/>
    <w:rsid w:val="00C100BA"/>
    <w:rsid w:val="00C10173"/>
    <w:rsid w:val="00C11E3D"/>
    <w:rsid w:val="00C125BD"/>
    <w:rsid w:val="00C1275F"/>
    <w:rsid w:val="00C12EB3"/>
    <w:rsid w:val="00C13D7C"/>
    <w:rsid w:val="00C13DCD"/>
    <w:rsid w:val="00C142CA"/>
    <w:rsid w:val="00C14C71"/>
    <w:rsid w:val="00C1601C"/>
    <w:rsid w:val="00C16270"/>
    <w:rsid w:val="00C170AA"/>
    <w:rsid w:val="00C2087B"/>
    <w:rsid w:val="00C20D66"/>
    <w:rsid w:val="00C2112E"/>
    <w:rsid w:val="00C22EF4"/>
    <w:rsid w:val="00C23270"/>
    <w:rsid w:val="00C23432"/>
    <w:rsid w:val="00C234A2"/>
    <w:rsid w:val="00C240E5"/>
    <w:rsid w:val="00C25058"/>
    <w:rsid w:val="00C25F06"/>
    <w:rsid w:val="00C27FAD"/>
    <w:rsid w:val="00C327D4"/>
    <w:rsid w:val="00C333AD"/>
    <w:rsid w:val="00C33786"/>
    <w:rsid w:val="00C33BCF"/>
    <w:rsid w:val="00C3410E"/>
    <w:rsid w:val="00C34388"/>
    <w:rsid w:val="00C34CE6"/>
    <w:rsid w:val="00C35998"/>
    <w:rsid w:val="00C35C7C"/>
    <w:rsid w:val="00C36A9E"/>
    <w:rsid w:val="00C36C67"/>
    <w:rsid w:val="00C370AC"/>
    <w:rsid w:val="00C379F7"/>
    <w:rsid w:val="00C37CA4"/>
    <w:rsid w:val="00C404E5"/>
    <w:rsid w:val="00C40E19"/>
    <w:rsid w:val="00C41976"/>
    <w:rsid w:val="00C41D38"/>
    <w:rsid w:val="00C4288F"/>
    <w:rsid w:val="00C4319A"/>
    <w:rsid w:val="00C438E3"/>
    <w:rsid w:val="00C43CC4"/>
    <w:rsid w:val="00C4564F"/>
    <w:rsid w:val="00C473BD"/>
    <w:rsid w:val="00C476BC"/>
    <w:rsid w:val="00C50379"/>
    <w:rsid w:val="00C5074F"/>
    <w:rsid w:val="00C50E2B"/>
    <w:rsid w:val="00C512D0"/>
    <w:rsid w:val="00C51548"/>
    <w:rsid w:val="00C518DA"/>
    <w:rsid w:val="00C523BB"/>
    <w:rsid w:val="00C532EC"/>
    <w:rsid w:val="00C539B0"/>
    <w:rsid w:val="00C53AA5"/>
    <w:rsid w:val="00C548FD"/>
    <w:rsid w:val="00C55256"/>
    <w:rsid w:val="00C55714"/>
    <w:rsid w:val="00C562ED"/>
    <w:rsid w:val="00C57286"/>
    <w:rsid w:val="00C57C06"/>
    <w:rsid w:val="00C60002"/>
    <w:rsid w:val="00C60B21"/>
    <w:rsid w:val="00C61667"/>
    <w:rsid w:val="00C61812"/>
    <w:rsid w:val="00C62461"/>
    <w:rsid w:val="00C6441C"/>
    <w:rsid w:val="00C64D9E"/>
    <w:rsid w:val="00C65CFB"/>
    <w:rsid w:val="00C6644A"/>
    <w:rsid w:val="00C6704D"/>
    <w:rsid w:val="00C67CCE"/>
    <w:rsid w:val="00C67F40"/>
    <w:rsid w:val="00C70188"/>
    <w:rsid w:val="00C71C45"/>
    <w:rsid w:val="00C71FA7"/>
    <w:rsid w:val="00C725B2"/>
    <w:rsid w:val="00C73114"/>
    <w:rsid w:val="00C7360A"/>
    <w:rsid w:val="00C7387B"/>
    <w:rsid w:val="00C747F1"/>
    <w:rsid w:val="00C74C9E"/>
    <w:rsid w:val="00C751E0"/>
    <w:rsid w:val="00C7539E"/>
    <w:rsid w:val="00C7570B"/>
    <w:rsid w:val="00C75826"/>
    <w:rsid w:val="00C7786F"/>
    <w:rsid w:val="00C77D71"/>
    <w:rsid w:val="00C8043B"/>
    <w:rsid w:val="00C81BA8"/>
    <w:rsid w:val="00C81CE6"/>
    <w:rsid w:val="00C82703"/>
    <w:rsid w:val="00C82FED"/>
    <w:rsid w:val="00C83D3E"/>
    <w:rsid w:val="00C844F6"/>
    <w:rsid w:val="00C84582"/>
    <w:rsid w:val="00C85B82"/>
    <w:rsid w:val="00C85DB1"/>
    <w:rsid w:val="00C869EB"/>
    <w:rsid w:val="00C86C77"/>
    <w:rsid w:val="00C90CCF"/>
    <w:rsid w:val="00C91A3F"/>
    <w:rsid w:val="00C921DD"/>
    <w:rsid w:val="00C922A5"/>
    <w:rsid w:val="00C92978"/>
    <w:rsid w:val="00C92ABA"/>
    <w:rsid w:val="00C955AC"/>
    <w:rsid w:val="00C97DBD"/>
    <w:rsid w:val="00CA0567"/>
    <w:rsid w:val="00CA0AC8"/>
    <w:rsid w:val="00CA141A"/>
    <w:rsid w:val="00CA1669"/>
    <w:rsid w:val="00CA17B3"/>
    <w:rsid w:val="00CA1CE4"/>
    <w:rsid w:val="00CA1F04"/>
    <w:rsid w:val="00CA2662"/>
    <w:rsid w:val="00CA2B81"/>
    <w:rsid w:val="00CA5881"/>
    <w:rsid w:val="00CA5E3C"/>
    <w:rsid w:val="00CA6A11"/>
    <w:rsid w:val="00CA77F9"/>
    <w:rsid w:val="00CA7B96"/>
    <w:rsid w:val="00CB0273"/>
    <w:rsid w:val="00CB0C6C"/>
    <w:rsid w:val="00CB1840"/>
    <w:rsid w:val="00CB20A1"/>
    <w:rsid w:val="00CB2441"/>
    <w:rsid w:val="00CB46F5"/>
    <w:rsid w:val="00CB6D2E"/>
    <w:rsid w:val="00CB6E40"/>
    <w:rsid w:val="00CB7E95"/>
    <w:rsid w:val="00CC0160"/>
    <w:rsid w:val="00CC024B"/>
    <w:rsid w:val="00CC1B61"/>
    <w:rsid w:val="00CC1EDD"/>
    <w:rsid w:val="00CC24EC"/>
    <w:rsid w:val="00CC35F2"/>
    <w:rsid w:val="00CC3B54"/>
    <w:rsid w:val="00CC4E26"/>
    <w:rsid w:val="00CC6209"/>
    <w:rsid w:val="00CC6468"/>
    <w:rsid w:val="00CC7159"/>
    <w:rsid w:val="00CC7685"/>
    <w:rsid w:val="00CC7A95"/>
    <w:rsid w:val="00CC7BAA"/>
    <w:rsid w:val="00CD1197"/>
    <w:rsid w:val="00CD1AA7"/>
    <w:rsid w:val="00CD30D7"/>
    <w:rsid w:val="00CD35C7"/>
    <w:rsid w:val="00CD35D4"/>
    <w:rsid w:val="00CD3B44"/>
    <w:rsid w:val="00CD40C6"/>
    <w:rsid w:val="00CD4760"/>
    <w:rsid w:val="00CD528A"/>
    <w:rsid w:val="00CD53AD"/>
    <w:rsid w:val="00CD58D1"/>
    <w:rsid w:val="00CD63CA"/>
    <w:rsid w:val="00CD7120"/>
    <w:rsid w:val="00CE059B"/>
    <w:rsid w:val="00CE13F5"/>
    <w:rsid w:val="00CE1C3E"/>
    <w:rsid w:val="00CE3E40"/>
    <w:rsid w:val="00CE4C1B"/>
    <w:rsid w:val="00CE4E45"/>
    <w:rsid w:val="00CE5B22"/>
    <w:rsid w:val="00CE5F2A"/>
    <w:rsid w:val="00CE5FB9"/>
    <w:rsid w:val="00CE6620"/>
    <w:rsid w:val="00CE69D7"/>
    <w:rsid w:val="00CE6C19"/>
    <w:rsid w:val="00CE784B"/>
    <w:rsid w:val="00CF0504"/>
    <w:rsid w:val="00CF0EE6"/>
    <w:rsid w:val="00CF1E6D"/>
    <w:rsid w:val="00CF283C"/>
    <w:rsid w:val="00CF353E"/>
    <w:rsid w:val="00CF475F"/>
    <w:rsid w:val="00CF48BA"/>
    <w:rsid w:val="00CF5528"/>
    <w:rsid w:val="00CF59D2"/>
    <w:rsid w:val="00CF75E4"/>
    <w:rsid w:val="00CF786A"/>
    <w:rsid w:val="00CF7C4C"/>
    <w:rsid w:val="00CF7CD2"/>
    <w:rsid w:val="00D01B5B"/>
    <w:rsid w:val="00D0256E"/>
    <w:rsid w:val="00D04443"/>
    <w:rsid w:val="00D04C45"/>
    <w:rsid w:val="00D04DA1"/>
    <w:rsid w:val="00D05DA8"/>
    <w:rsid w:val="00D05DB7"/>
    <w:rsid w:val="00D06033"/>
    <w:rsid w:val="00D06195"/>
    <w:rsid w:val="00D06C98"/>
    <w:rsid w:val="00D07090"/>
    <w:rsid w:val="00D10162"/>
    <w:rsid w:val="00D116EF"/>
    <w:rsid w:val="00D12784"/>
    <w:rsid w:val="00D12E1E"/>
    <w:rsid w:val="00D1439E"/>
    <w:rsid w:val="00D14C90"/>
    <w:rsid w:val="00D1600C"/>
    <w:rsid w:val="00D17217"/>
    <w:rsid w:val="00D177CB"/>
    <w:rsid w:val="00D20053"/>
    <w:rsid w:val="00D206C5"/>
    <w:rsid w:val="00D20ECB"/>
    <w:rsid w:val="00D218B7"/>
    <w:rsid w:val="00D218F9"/>
    <w:rsid w:val="00D21B36"/>
    <w:rsid w:val="00D224D0"/>
    <w:rsid w:val="00D2319C"/>
    <w:rsid w:val="00D25E12"/>
    <w:rsid w:val="00D26223"/>
    <w:rsid w:val="00D272FB"/>
    <w:rsid w:val="00D3298D"/>
    <w:rsid w:val="00D33AE1"/>
    <w:rsid w:val="00D346B3"/>
    <w:rsid w:val="00D34A5E"/>
    <w:rsid w:val="00D35272"/>
    <w:rsid w:val="00D355E2"/>
    <w:rsid w:val="00D35CB1"/>
    <w:rsid w:val="00D3625D"/>
    <w:rsid w:val="00D40765"/>
    <w:rsid w:val="00D40B3E"/>
    <w:rsid w:val="00D4151F"/>
    <w:rsid w:val="00D4160D"/>
    <w:rsid w:val="00D41FA7"/>
    <w:rsid w:val="00D43008"/>
    <w:rsid w:val="00D4342B"/>
    <w:rsid w:val="00D435E3"/>
    <w:rsid w:val="00D43A0D"/>
    <w:rsid w:val="00D44670"/>
    <w:rsid w:val="00D4552D"/>
    <w:rsid w:val="00D45F1C"/>
    <w:rsid w:val="00D46EA8"/>
    <w:rsid w:val="00D50473"/>
    <w:rsid w:val="00D50964"/>
    <w:rsid w:val="00D510DE"/>
    <w:rsid w:val="00D51C00"/>
    <w:rsid w:val="00D522D7"/>
    <w:rsid w:val="00D523DB"/>
    <w:rsid w:val="00D535E0"/>
    <w:rsid w:val="00D53EA6"/>
    <w:rsid w:val="00D53F06"/>
    <w:rsid w:val="00D548AA"/>
    <w:rsid w:val="00D5588C"/>
    <w:rsid w:val="00D55FDE"/>
    <w:rsid w:val="00D567B1"/>
    <w:rsid w:val="00D56AA0"/>
    <w:rsid w:val="00D5722D"/>
    <w:rsid w:val="00D576A4"/>
    <w:rsid w:val="00D57DDF"/>
    <w:rsid w:val="00D60231"/>
    <w:rsid w:val="00D60370"/>
    <w:rsid w:val="00D61280"/>
    <w:rsid w:val="00D621C6"/>
    <w:rsid w:val="00D622C7"/>
    <w:rsid w:val="00D62497"/>
    <w:rsid w:val="00D62606"/>
    <w:rsid w:val="00D62719"/>
    <w:rsid w:val="00D62835"/>
    <w:rsid w:val="00D6298C"/>
    <w:rsid w:val="00D62C33"/>
    <w:rsid w:val="00D63010"/>
    <w:rsid w:val="00D639AE"/>
    <w:rsid w:val="00D64D78"/>
    <w:rsid w:val="00D70157"/>
    <w:rsid w:val="00D705F9"/>
    <w:rsid w:val="00D71C79"/>
    <w:rsid w:val="00D725D0"/>
    <w:rsid w:val="00D73B56"/>
    <w:rsid w:val="00D73FF1"/>
    <w:rsid w:val="00D7414E"/>
    <w:rsid w:val="00D7563E"/>
    <w:rsid w:val="00D76A35"/>
    <w:rsid w:val="00D770F5"/>
    <w:rsid w:val="00D8066B"/>
    <w:rsid w:val="00D80B79"/>
    <w:rsid w:val="00D824D2"/>
    <w:rsid w:val="00D82BCE"/>
    <w:rsid w:val="00D8355C"/>
    <w:rsid w:val="00D83F85"/>
    <w:rsid w:val="00D85063"/>
    <w:rsid w:val="00D85C23"/>
    <w:rsid w:val="00D8626A"/>
    <w:rsid w:val="00D862F4"/>
    <w:rsid w:val="00D86638"/>
    <w:rsid w:val="00D9080A"/>
    <w:rsid w:val="00D90C19"/>
    <w:rsid w:val="00D912A7"/>
    <w:rsid w:val="00D91E4D"/>
    <w:rsid w:val="00D92242"/>
    <w:rsid w:val="00D92978"/>
    <w:rsid w:val="00D9473D"/>
    <w:rsid w:val="00D9494D"/>
    <w:rsid w:val="00D94A71"/>
    <w:rsid w:val="00D95692"/>
    <w:rsid w:val="00D95859"/>
    <w:rsid w:val="00D96DE4"/>
    <w:rsid w:val="00D9754F"/>
    <w:rsid w:val="00D97EA9"/>
    <w:rsid w:val="00DA0007"/>
    <w:rsid w:val="00DA04C6"/>
    <w:rsid w:val="00DA0FA8"/>
    <w:rsid w:val="00DA1347"/>
    <w:rsid w:val="00DA17CF"/>
    <w:rsid w:val="00DA1A4D"/>
    <w:rsid w:val="00DA4CC8"/>
    <w:rsid w:val="00DA4D73"/>
    <w:rsid w:val="00DA4E93"/>
    <w:rsid w:val="00DA4FB8"/>
    <w:rsid w:val="00DA5694"/>
    <w:rsid w:val="00DA5CE2"/>
    <w:rsid w:val="00DA6096"/>
    <w:rsid w:val="00DA653B"/>
    <w:rsid w:val="00DA729F"/>
    <w:rsid w:val="00DB0A52"/>
    <w:rsid w:val="00DB0E4C"/>
    <w:rsid w:val="00DB1BBF"/>
    <w:rsid w:val="00DB210D"/>
    <w:rsid w:val="00DB3556"/>
    <w:rsid w:val="00DB3C5E"/>
    <w:rsid w:val="00DB40A3"/>
    <w:rsid w:val="00DB4181"/>
    <w:rsid w:val="00DB4936"/>
    <w:rsid w:val="00DB4A63"/>
    <w:rsid w:val="00DB4F72"/>
    <w:rsid w:val="00DB5C93"/>
    <w:rsid w:val="00DB68A1"/>
    <w:rsid w:val="00DB6944"/>
    <w:rsid w:val="00DB6A30"/>
    <w:rsid w:val="00DB7219"/>
    <w:rsid w:val="00DB740E"/>
    <w:rsid w:val="00DB744E"/>
    <w:rsid w:val="00DB78DB"/>
    <w:rsid w:val="00DC0748"/>
    <w:rsid w:val="00DC0C82"/>
    <w:rsid w:val="00DC2476"/>
    <w:rsid w:val="00DC27B7"/>
    <w:rsid w:val="00DC45B8"/>
    <w:rsid w:val="00DC4B38"/>
    <w:rsid w:val="00DC52CD"/>
    <w:rsid w:val="00DC54C6"/>
    <w:rsid w:val="00DC5A66"/>
    <w:rsid w:val="00DC5C2D"/>
    <w:rsid w:val="00DC6BEF"/>
    <w:rsid w:val="00DC715B"/>
    <w:rsid w:val="00DC7670"/>
    <w:rsid w:val="00DD046A"/>
    <w:rsid w:val="00DD04A6"/>
    <w:rsid w:val="00DD1333"/>
    <w:rsid w:val="00DD1BB6"/>
    <w:rsid w:val="00DD1F23"/>
    <w:rsid w:val="00DD2065"/>
    <w:rsid w:val="00DD26E5"/>
    <w:rsid w:val="00DD337B"/>
    <w:rsid w:val="00DD5088"/>
    <w:rsid w:val="00DD5AAC"/>
    <w:rsid w:val="00DD6744"/>
    <w:rsid w:val="00DE06BB"/>
    <w:rsid w:val="00DE0B03"/>
    <w:rsid w:val="00DE131E"/>
    <w:rsid w:val="00DE156D"/>
    <w:rsid w:val="00DE23B0"/>
    <w:rsid w:val="00DE2D57"/>
    <w:rsid w:val="00DE3283"/>
    <w:rsid w:val="00DE3A76"/>
    <w:rsid w:val="00DE48C2"/>
    <w:rsid w:val="00DE6B12"/>
    <w:rsid w:val="00DE6BD0"/>
    <w:rsid w:val="00DE6C2C"/>
    <w:rsid w:val="00DE6E53"/>
    <w:rsid w:val="00DE79C3"/>
    <w:rsid w:val="00DE7AB5"/>
    <w:rsid w:val="00DF140A"/>
    <w:rsid w:val="00DF29C0"/>
    <w:rsid w:val="00DF2C94"/>
    <w:rsid w:val="00DF3B86"/>
    <w:rsid w:val="00DF4740"/>
    <w:rsid w:val="00DF5B7D"/>
    <w:rsid w:val="00DF609C"/>
    <w:rsid w:val="00DF6209"/>
    <w:rsid w:val="00DF6EED"/>
    <w:rsid w:val="00DF703E"/>
    <w:rsid w:val="00DF712A"/>
    <w:rsid w:val="00DF7D5E"/>
    <w:rsid w:val="00DF7E0F"/>
    <w:rsid w:val="00E00054"/>
    <w:rsid w:val="00E00941"/>
    <w:rsid w:val="00E0107D"/>
    <w:rsid w:val="00E018D9"/>
    <w:rsid w:val="00E03415"/>
    <w:rsid w:val="00E03B5F"/>
    <w:rsid w:val="00E03C2B"/>
    <w:rsid w:val="00E04570"/>
    <w:rsid w:val="00E047B8"/>
    <w:rsid w:val="00E05445"/>
    <w:rsid w:val="00E0563B"/>
    <w:rsid w:val="00E05B73"/>
    <w:rsid w:val="00E05FF3"/>
    <w:rsid w:val="00E06A09"/>
    <w:rsid w:val="00E10124"/>
    <w:rsid w:val="00E10F2E"/>
    <w:rsid w:val="00E119A2"/>
    <w:rsid w:val="00E1250D"/>
    <w:rsid w:val="00E14C6F"/>
    <w:rsid w:val="00E14DFA"/>
    <w:rsid w:val="00E168D9"/>
    <w:rsid w:val="00E17B64"/>
    <w:rsid w:val="00E20329"/>
    <w:rsid w:val="00E21506"/>
    <w:rsid w:val="00E22673"/>
    <w:rsid w:val="00E2283C"/>
    <w:rsid w:val="00E229D9"/>
    <w:rsid w:val="00E2622F"/>
    <w:rsid w:val="00E266F6"/>
    <w:rsid w:val="00E26A30"/>
    <w:rsid w:val="00E27510"/>
    <w:rsid w:val="00E30A3A"/>
    <w:rsid w:val="00E31488"/>
    <w:rsid w:val="00E31672"/>
    <w:rsid w:val="00E31CCD"/>
    <w:rsid w:val="00E31D82"/>
    <w:rsid w:val="00E32532"/>
    <w:rsid w:val="00E33983"/>
    <w:rsid w:val="00E34A3E"/>
    <w:rsid w:val="00E3547B"/>
    <w:rsid w:val="00E368FD"/>
    <w:rsid w:val="00E36A04"/>
    <w:rsid w:val="00E40712"/>
    <w:rsid w:val="00E40EDA"/>
    <w:rsid w:val="00E41432"/>
    <w:rsid w:val="00E420F9"/>
    <w:rsid w:val="00E42335"/>
    <w:rsid w:val="00E423B9"/>
    <w:rsid w:val="00E42482"/>
    <w:rsid w:val="00E437BC"/>
    <w:rsid w:val="00E4484F"/>
    <w:rsid w:val="00E448F1"/>
    <w:rsid w:val="00E44ED2"/>
    <w:rsid w:val="00E47060"/>
    <w:rsid w:val="00E4737B"/>
    <w:rsid w:val="00E50317"/>
    <w:rsid w:val="00E5087C"/>
    <w:rsid w:val="00E525EA"/>
    <w:rsid w:val="00E53DF5"/>
    <w:rsid w:val="00E54264"/>
    <w:rsid w:val="00E54313"/>
    <w:rsid w:val="00E547FC"/>
    <w:rsid w:val="00E54B5B"/>
    <w:rsid w:val="00E56693"/>
    <w:rsid w:val="00E56BB2"/>
    <w:rsid w:val="00E6016C"/>
    <w:rsid w:val="00E608B3"/>
    <w:rsid w:val="00E60935"/>
    <w:rsid w:val="00E63018"/>
    <w:rsid w:val="00E63BAF"/>
    <w:rsid w:val="00E642CF"/>
    <w:rsid w:val="00E65165"/>
    <w:rsid w:val="00E65587"/>
    <w:rsid w:val="00E658C3"/>
    <w:rsid w:val="00E66B6F"/>
    <w:rsid w:val="00E70A7E"/>
    <w:rsid w:val="00E71C2C"/>
    <w:rsid w:val="00E723AA"/>
    <w:rsid w:val="00E72821"/>
    <w:rsid w:val="00E737FC"/>
    <w:rsid w:val="00E73F40"/>
    <w:rsid w:val="00E7437E"/>
    <w:rsid w:val="00E7496F"/>
    <w:rsid w:val="00E750CE"/>
    <w:rsid w:val="00E7542B"/>
    <w:rsid w:val="00E75504"/>
    <w:rsid w:val="00E75D3D"/>
    <w:rsid w:val="00E76E2D"/>
    <w:rsid w:val="00E774FE"/>
    <w:rsid w:val="00E805EB"/>
    <w:rsid w:val="00E81AD2"/>
    <w:rsid w:val="00E8245D"/>
    <w:rsid w:val="00E8334D"/>
    <w:rsid w:val="00E83CAF"/>
    <w:rsid w:val="00E841EE"/>
    <w:rsid w:val="00E8453E"/>
    <w:rsid w:val="00E8454C"/>
    <w:rsid w:val="00E84A97"/>
    <w:rsid w:val="00E85E2E"/>
    <w:rsid w:val="00E863C6"/>
    <w:rsid w:val="00E900F9"/>
    <w:rsid w:val="00E904D6"/>
    <w:rsid w:val="00E90C88"/>
    <w:rsid w:val="00E90D10"/>
    <w:rsid w:val="00E916F1"/>
    <w:rsid w:val="00E918A9"/>
    <w:rsid w:val="00E923A4"/>
    <w:rsid w:val="00E92410"/>
    <w:rsid w:val="00E92884"/>
    <w:rsid w:val="00E9462A"/>
    <w:rsid w:val="00E955DF"/>
    <w:rsid w:val="00E955EC"/>
    <w:rsid w:val="00E95672"/>
    <w:rsid w:val="00E96E59"/>
    <w:rsid w:val="00EA041B"/>
    <w:rsid w:val="00EA0442"/>
    <w:rsid w:val="00EA0A38"/>
    <w:rsid w:val="00EA1C04"/>
    <w:rsid w:val="00EA1E9D"/>
    <w:rsid w:val="00EA23B7"/>
    <w:rsid w:val="00EA25E3"/>
    <w:rsid w:val="00EA51E0"/>
    <w:rsid w:val="00EA5A39"/>
    <w:rsid w:val="00EA680B"/>
    <w:rsid w:val="00EA68F9"/>
    <w:rsid w:val="00EA6B0A"/>
    <w:rsid w:val="00EA75B4"/>
    <w:rsid w:val="00EB0132"/>
    <w:rsid w:val="00EB134D"/>
    <w:rsid w:val="00EB1F32"/>
    <w:rsid w:val="00EB2549"/>
    <w:rsid w:val="00EB2E56"/>
    <w:rsid w:val="00EB40B6"/>
    <w:rsid w:val="00EB421D"/>
    <w:rsid w:val="00EB685B"/>
    <w:rsid w:val="00EB68FE"/>
    <w:rsid w:val="00EB737D"/>
    <w:rsid w:val="00EC01D1"/>
    <w:rsid w:val="00EC174B"/>
    <w:rsid w:val="00EC1C39"/>
    <w:rsid w:val="00EC24CB"/>
    <w:rsid w:val="00EC2A3B"/>
    <w:rsid w:val="00EC42E2"/>
    <w:rsid w:val="00EC47A6"/>
    <w:rsid w:val="00EC4E2F"/>
    <w:rsid w:val="00EC5158"/>
    <w:rsid w:val="00EC60FF"/>
    <w:rsid w:val="00EC6544"/>
    <w:rsid w:val="00EC68FD"/>
    <w:rsid w:val="00EC6F79"/>
    <w:rsid w:val="00EC74A8"/>
    <w:rsid w:val="00ED072C"/>
    <w:rsid w:val="00ED177D"/>
    <w:rsid w:val="00ED19B5"/>
    <w:rsid w:val="00ED1E3B"/>
    <w:rsid w:val="00ED1F77"/>
    <w:rsid w:val="00ED2466"/>
    <w:rsid w:val="00ED2531"/>
    <w:rsid w:val="00ED3701"/>
    <w:rsid w:val="00ED3AE4"/>
    <w:rsid w:val="00ED4086"/>
    <w:rsid w:val="00ED4446"/>
    <w:rsid w:val="00ED47E0"/>
    <w:rsid w:val="00ED4BE5"/>
    <w:rsid w:val="00ED4D90"/>
    <w:rsid w:val="00ED4DFA"/>
    <w:rsid w:val="00ED5BA2"/>
    <w:rsid w:val="00ED6DAA"/>
    <w:rsid w:val="00EE28DA"/>
    <w:rsid w:val="00EE3BE8"/>
    <w:rsid w:val="00EE3E73"/>
    <w:rsid w:val="00EE6413"/>
    <w:rsid w:val="00EF0AE1"/>
    <w:rsid w:val="00EF10CF"/>
    <w:rsid w:val="00EF12C9"/>
    <w:rsid w:val="00EF1334"/>
    <w:rsid w:val="00EF1D5D"/>
    <w:rsid w:val="00EF2F07"/>
    <w:rsid w:val="00EF3633"/>
    <w:rsid w:val="00EF4329"/>
    <w:rsid w:val="00EF457B"/>
    <w:rsid w:val="00EF4601"/>
    <w:rsid w:val="00EF4672"/>
    <w:rsid w:val="00EF53D0"/>
    <w:rsid w:val="00EF6061"/>
    <w:rsid w:val="00EF65F2"/>
    <w:rsid w:val="00EF6815"/>
    <w:rsid w:val="00EF6ADF"/>
    <w:rsid w:val="00EF6EA1"/>
    <w:rsid w:val="00EF7F92"/>
    <w:rsid w:val="00F011B5"/>
    <w:rsid w:val="00F02B58"/>
    <w:rsid w:val="00F0430D"/>
    <w:rsid w:val="00F047F8"/>
    <w:rsid w:val="00F06524"/>
    <w:rsid w:val="00F0666B"/>
    <w:rsid w:val="00F06838"/>
    <w:rsid w:val="00F06860"/>
    <w:rsid w:val="00F07328"/>
    <w:rsid w:val="00F07330"/>
    <w:rsid w:val="00F07D9E"/>
    <w:rsid w:val="00F07DE4"/>
    <w:rsid w:val="00F106B1"/>
    <w:rsid w:val="00F12827"/>
    <w:rsid w:val="00F14C50"/>
    <w:rsid w:val="00F150E8"/>
    <w:rsid w:val="00F15913"/>
    <w:rsid w:val="00F15997"/>
    <w:rsid w:val="00F16701"/>
    <w:rsid w:val="00F17036"/>
    <w:rsid w:val="00F206DC"/>
    <w:rsid w:val="00F20E20"/>
    <w:rsid w:val="00F215C7"/>
    <w:rsid w:val="00F23017"/>
    <w:rsid w:val="00F24E05"/>
    <w:rsid w:val="00F24E2D"/>
    <w:rsid w:val="00F2763F"/>
    <w:rsid w:val="00F307EC"/>
    <w:rsid w:val="00F31B47"/>
    <w:rsid w:val="00F31E62"/>
    <w:rsid w:val="00F32AF9"/>
    <w:rsid w:val="00F33E5C"/>
    <w:rsid w:val="00F34800"/>
    <w:rsid w:val="00F34E55"/>
    <w:rsid w:val="00F356C0"/>
    <w:rsid w:val="00F35979"/>
    <w:rsid w:val="00F35CCB"/>
    <w:rsid w:val="00F36CC9"/>
    <w:rsid w:val="00F37A36"/>
    <w:rsid w:val="00F41BD4"/>
    <w:rsid w:val="00F41D1B"/>
    <w:rsid w:val="00F426CB"/>
    <w:rsid w:val="00F438FB"/>
    <w:rsid w:val="00F43F75"/>
    <w:rsid w:val="00F44559"/>
    <w:rsid w:val="00F44F97"/>
    <w:rsid w:val="00F45F7A"/>
    <w:rsid w:val="00F465AA"/>
    <w:rsid w:val="00F476E2"/>
    <w:rsid w:val="00F476F4"/>
    <w:rsid w:val="00F47863"/>
    <w:rsid w:val="00F50184"/>
    <w:rsid w:val="00F50B61"/>
    <w:rsid w:val="00F520E0"/>
    <w:rsid w:val="00F528CF"/>
    <w:rsid w:val="00F532F4"/>
    <w:rsid w:val="00F533D4"/>
    <w:rsid w:val="00F536BA"/>
    <w:rsid w:val="00F537C1"/>
    <w:rsid w:val="00F546CD"/>
    <w:rsid w:val="00F54E4C"/>
    <w:rsid w:val="00F5643E"/>
    <w:rsid w:val="00F56814"/>
    <w:rsid w:val="00F56AEB"/>
    <w:rsid w:val="00F57A5D"/>
    <w:rsid w:val="00F57AC9"/>
    <w:rsid w:val="00F57B37"/>
    <w:rsid w:val="00F57E28"/>
    <w:rsid w:val="00F60145"/>
    <w:rsid w:val="00F602FA"/>
    <w:rsid w:val="00F61078"/>
    <w:rsid w:val="00F61A58"/>
    <w:rsid w:val="00F6267D"/>
    <w:rsid w:val="00F62889"/>
    <w:rsid w:val="00F6295C"/>
    <w:rsid w:val="00F62D48"/>
    <w:rsid w:val="00F6406E"/>
    <w:rsid w:val="00F64B4B"/>
    <w:rsid w:val="00F64C08"/>
    <w:rsid w:val="00F653F2"/>
    <w:rsid w:val="00F66733"/>
    <w:rsid w:val="00F6697A"/>
    <w:rsid w:val="00F6719D"/>
    <w:rsid w:val="00F671F2"/>
    <w:rsid w:val="00F67671"/>
    <w:rsid w:val="00F67C62"/>
    <w:rsid w:val="00F70D9B"/>
    <w:rsid w:val="00F70EA5"/>
    <w:rsid w:val="00F714AB"/>
    <w:rsid w:val="00F72479"/>
    <w:rsid w:val="00F724B2"/>
    <w:rsid w:val="00F730EC"/>
    <w:rsid w:val="00F73A11"/>
    <w:rsid w:val="00F741A9"/>
    <w:rsid w:val="00F748F0"/>
    <w:rsid w:val="00F75504"/>
    <w:rsid w:val="00F756DC"/>
    <w:rsid w:val="00F7640E"/>
    <w:rsid w:val="00F76AEA"/>
    <w:rsid w:val="00F76F1D"/>
    <w:rsid w:val="00F77264"/>
    <w:rsid w:val="00F80639"/>
    <w:rsid w:val="00F80A00"/>
    <w:rsid w:val="00F81B39"/>
    <w:rsid w:val="00F81F90"/>
    <w:rsid w:val="00F82A5A"/>
    <w:rsid w:val="00F83582"/>
    <w:rsid w:val="00F83DB7"/>
    <w:rsid w:val="00F8441D"/>
    <w:rsid w:val="00F84444"/>
    <w:rsid w:val="00F845A0"/>
    <w:rsid w:val="00F863A4"/>
    <w:rsid w:val="00F87B66"/>
    <w:rsid w:val="00F87C28"/>
    <w:rsid w:val="00F90DDB"/>
    <w:rsid w:val="00F916F1"/>
    <w:rsid w:val="00F91E43"/>
    <w:rsid w:val="00F91EA5"/>
    <w:rsid w:val="00F932DD"/>
    <w:rsid w:val="00F93500"/>
    <w:rsid w:val="00F939CD"/>
    <w:rsid w:val="00F9455D"/>
    <w:rsid w:val="00F95E37"/>
    <w:rsid w:val="00F965EC"/>
    <w:rsid w:val="00F96947"/>
    <w:rsid w:val="00F96E29"/>
    <w:rsid w:val="00F97CB5"/>
    <w:rsid w:val="00FA1129"/>
    <w:rsid w:val="00FA1922"/>
    <w:rsid w:val="00FA1DAD"/>
    <w:rsid w:val="00FA3106"/>
    <w:rsid w:val="00FA4FE3"/>
    <w:rsid w:val="00FA6357"/>
    <w:rsid w:val="00FA6E46"/>
    <w:rsid w:val="00FB0427"/>
    <w:rsid w:val="00FB059B"/>
    <w:rsid w:val="00FB0B01"/>
    <w:rsid w:val="00FB14B0"/>
    <w:rsid w:val="00FB15AC"/>
    <w:rsid w:val="00FB1C02"/>
    <w:rsid w:val="00FB22C2"/>
    <w:rsid w:val="00FB4214"/>
    <w:rsid w:val="00FB4278"/>
    <w:rsid w:val="00FB5083"/>
    <w:rsid w:val="00FB5494"/>
    <w:rsid w:val="00FB5925"/>
    <w:rsid w:val="00FB6003"/>
    <w:rsid w:val="00FC0B0B"/>
    <w:rsid w:val="00FC244D"/>
    <w:rsid w:val="00FC3078"/>
    <w:rsid w:val="00FC40BC"/>
    <w:rsid w:val="00FC4E49"/>
    <w:rsid w:val="00FC547D"/>
    <w:rsid w:val="00FC5E0A"/>
    <w:rsid w:val="00FC6860"/>
    <w:rsid w:val="00FC7A0F"/>
    <w:rsid w:val="00FC7F7C"/>
    <w:rsid w:val="00FD0F70"/>
    <w:rsid w:val="00FD10D3"/>
    <w:rsid w:val="00FD11A5"/>
    <w:rsid w:val="00FD1245"/>
    <w:rsid w:val="00FD2F08"/>
    <w:rsid w:val="00FD461D"/>
    <w:rsid w:val="00FD4A93"/>
    <w:rsid w:val="00FD4EDB"/>
    <w:rsid w:val="00FD5F86"/>
    <w:rsid w:val="00FD7203"/>
    <w:rsid w:val="00FD772E"/>
    <w:rsid w:val="00FD7929"/>
    <w:rsid w:val="00FE0160"/>
    <w:rsid w:val="00FE0AA3"/>
    <w:rsid w:val="00FE0FE6"/>
    <w:rsid w:val="00FE16D4"/>
    <w:rsid w:val="00FE1ED1"/>
    <w:rsid w:val="00FE42A3"/>
    <w:rsid w:val="00FE5040"/>
    <w:rsid w:val="00FE5F26"/>
    <w:rsid w:val="00FE64A1"/>
    <w:rsid w:val="00FE6D7B"/>
    <w:rsid w:val="00FE7E91"/>
    <w:rsid w:val="00FF1961"/>
    <w:rsid w:val="00FF1B79"/>
    <w:rsid w:val="00FF2729"/>
    <w:rsid w:val="00FF396C"/>
    <w:rsid w:val="00FF4500"/>
    <w:rsid w:val="00FF5354"/>
    <w:rsid w:val="00FF5D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D2C7BE"/>
  <w15:docId w15:val="{ADE11145-D69D-4013-976B-BE0E50075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565B"/>
    <w:pPr>
      <w:overflowPunct w:val="0"/>
      <w:autoSpaceDE w:val="0"/>
      <w:autoSpaceDN w:val="0"/>
      <w:adjustRightInd w:val="0"/>
      <w:ind w:firstLine="851"/>
    </w:pPr>
    <w:rPr>
      <w:rFonts w:ascii="Times New Roman" w:eastAsia="Times New Roman" w:hAnsi="Times New Roman"/>
      <w:sz w:val="24"/>
    </w:rPr>
  </w:style>
  <w:style w:type="paragraph" w:styleId="1">
    <w:name w:val="heading 1"/>
    <w:basedOn w:val="a"/>
    <w:link w:val="10"/>
    <w:uiPriority w:val="99"/>
    <w:qFormat/>
    <w:rsid w:val="00222E30"/>
    <w:pPr>
      <w:overflowPunct/>
      <w:autoSpaceDE/>
      <w:autoSpaceDN/>
      <w:adjustRightInd/>
      <w:spacing w:before="100" w:beforeAutospacing="1" w:after="100" w:afterAutospacing="1"/>
      <w:ind w:firstLine="0"/>
      <w:outlineLvl w:val="0"/>
    </w:pPr>
    <w:rPr>
      <w:b/>
      <w:bCs/>
      <w:kern w:val="36"/>
      <w:sz w:val="48"/>
      <w:szCs w:val="48"/>
    </w:rPr>
  </w:style>
  <w:style w:type="paragraph" w:styleId="3">
    <w:name w:val="heading 3"/>
    <w:basedOn w:val="a"/>
    <w:next w:val="a"/>
    <w:link w:val="30"/>
    <w:uiPriority w:val="99"/>
    <w:qFormat/>
    <w:locked/>
    <w:rsid w:val="00DF703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22E30"/>
    <w:rPr>
      <w:rFonts w:ascii="Times New Roman" w:hAnsi="Times New Roman" w:cs="Times New Roman"/>
      <w:b/>
      <w:bCs/>
      <w:kern w:val="36"/>
      <w:sz w:val="48"/>
      <w:szCs w:val="48"/>
      <w:lang w:eastAsia="ru-RU"/>
    </w:rPr>
  </w:style>
  <w:style w:type="character" w:customStyle="1" w:styleId="30">
    <w:name w:val="Заголовок 3 Знак"/>
    <w:basedOn w:val="a0"/>
    <w:link w:val="3"/>
    <w:uiPriority w:val="99"/>
    <w:semiHidden/>
    <w:locked/>
    <w:rsid w:val="00545A6F"/>
    <w:rPr>
      <w:rFonts w:ascii="Cambria" w:hAnsi="Cambria" w:cs="Times New Roman"/>
      <w:b/>
      <w:bCs/>
      <w:sz w:val="26"/>
      <w:szCs w:val="26"/>
    </w:rPr>
  </w:style>
  <w:style w:type="paragraph" w:styleId="a3">
    <w:name w:val="Balloon Text"/>
    <w:basedOn w:val="a"/>
    <w:link w:val="a4"/>
    <w:uiPriority w:val="99"/>
    <w:semiHidden/>
    <w:rsid w:val="0013565B"/>
    <w:rPr>
      <w:rFonts w:ascii="Tahoma" w:hAnsi="Tahoma" w:cs="Tahoma"/>
      <w:sz w:val="16"/>
      <w:szCs w:val="16"/>
    </w:rPr>
  </w:style>
  <w:style w:type="character" w:customStyle="1" w:styleId="a4">
    <w:name w:val="Текст выноски Знак"/>
    <w:basedOn w:val="a0"/>
    <w:link w:val="a3"/>
    <w:uiPriority w:val="99"/>
    <w:semiHidden/>
    <w:locked/>
    <w:rsid w:val="0013565B"/>
    <w:rPr>
      <w:rFonts w:ascii="Tahoma" w:hAnsi="Tahoma" w:cs="Tahoma"/>
      <w:sz w:val="16"/>
      <w:szCs w:val="16"/>
      <w:lang w:eastAsia="ru-RU"/>
    </w:rPr>
  </w:style>
  <w:style w:type="paragraph" w:styleId="a5">
    <w:name w:val="List Paragraph"/>
    <w:basedOn w:val="a"/>
    <w:uiPriority w:val="99"/>
    <w:qFormat/>
    <w:rsid w:val="00574349"/>
    <w:pPr>
      <w:ind w:left="720"/>
      <w:contextualSpacing/>
    </w:pPr>
  </w:style>
  <w:style w:type="table" w:styleId="a6">
    <w:name w:val="Table Grid"/>
    <w:basedOn w:val="a1"/>
    <w:uiPriority w:val="99"/>
    <w:rsid w:val="00C20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uiPriority w:val="99"/>
    <w:rsid w:val="00222E30"/>
    <w:rPr>
      <w:rFonts w:cs="Times New Roman"/>
    </w:rPr>
  </w:style>
  <w:style w:type="character" w:styleId="a7">
    <w:name w:val="Hyperlink"/>
    <w:basedOn w:val="a0"/>
    <w:uiPriority w:val="99"/>
    <w:rsid w:val="00DF703E"/>
    <w:rPr>
      <w:rFonts w:cs="Times New Roman"/>
      <w:color w:val="0000FF"/>
      <w:u w:val="single"/>
    </w:rPr>
  </w:style>
  <w:style w:type="character" w:customStyle="1" w:styleId="st">
    <w:name w:val="st"/>
    <w:basedOn w:val="a0"/>
    <w:uiPriority w:val="99"/>
    <w:rsid w:val="00946C5A"/>
  </w:style>
  <w:style w:type="character" w:styleId="a8">
    <w:name w:val="Emphasis"/>
    <w:basedOn w:val="a0"/>
    <w:uiPriority w:val="20"/>
    <w:qFormat/>
    <w:locked/>
    <w:rsid w:val="005E7BAE"/>
    <w:rPr>
      <w:i/>
      <w:iCs/>
    </w:rPr>
  </w:style>
  <w:style w:type="character" w:customStyle="1" w:styleId="dn">
    <w:name w:val="dn"/>
    <w:basedOn w:val="a0"/>
    <w:rsid w:val="00184D52"/>
  </w:style>
  <w:style w:type="paragraph" w:customStyle="1" w:styleId="ConsPlusTitle">
    <w:name w:val="ConsPlusTitle"/>
    <w:uiPriority w:val="99"/>
    <w:rsid w:val="00EB2549"/>
    <w:pPr>
      <w:widowControl w:val="0"/>
      <w:autoSpaceDE w:val="0"/>
      <w:autoSpaceDN w:val="0"/>
      <w:adjustRightInd w:val="0"/>
    </w:pPr>
    <w:rPr>
      <w:rFonts w:ascii="Times New Roman CYR" w:hAnsi="Times New Roman CYR" w:cs="Times New Roman CYR"/>
      <w:b/>
      <w:bCs/>
      <w:sz w:val="24"/>
      <w:szCs w:val="24"/>
    </w:rPr>
  </w:style>
  <w:style w:type="paragraph" w:customStyle="1" w:styleId="11">
    <w:name w:val="Без интервала1"/>
    <w:uiPriority w:val="99"/>
    <w:rsid w:val="00F476E2"/>
    <w:rPr>
      <w:sz w:val="22"/>
      <w:szCs w:val="22"/>
    </w:rPr>
  </w:style>
  <w:style w:type="paragraph" w:customStyle="1" w:styleId="ConsPlusNormal">
    <w:name w:val="ConsPlusNormal"/>
    <w:rsid w:val="00CE1C3E"/>
    <w:pPr>
      <w:widowControl w:val="0"/>
      <w:autoSpaceDE w:val="0"/>
      <w:autoSpaceDN w:val="0"/>
    </w:pPr>
    <w:rPr>
      <w:rFonts w:eastAsia="Times New Roman" w:cs="Calibri"/>
      <w:sz w:val="22"/>
    </w:rPr>
  </w:style>
  <w:style w:type="paragraph" w:styleId="a9">
    <w:name w:val="header"/>
    <w:basedOn w:val="a"/>
    <w:link w:val="aa"/>
    <w:uiPriority w:val="99"/>
    <w:rsid w:val="002360F1"/>
    <w:pPr>
      <w:tabs>
        <w:tab w:val="center" w:pos="4677"/>
        <w:tab w:val="right" w:pos="9355"/>
      </w:tabs>
      <w:overflowPunct/>
      <w:autoSpaceDE/>
      <w:autoSpaceDN/>
      <w:adjustRightInd/>
      <w:spacing w:after="200" w:line="276" w:lineRule="auto"/>
      <w:ind w:firstLine="0"/>
    </w:pPr>
    <w:rPr>
      <w:rFonts w:ascii="Calibri" w:eastAsia="Calibri" w:hAnsi="Calibri"/>
      <w:sz w:val="22"/>
      <w:szCs w:val="22"/>
    </w:rPr>
  </w:style>
  <w:style w:type="character" w:customStyle="1" w:styleId="aa">
    <w:name w:val="Верхний колонтитул Знак"/>
    <w:basedOn w:val="a0"/>
    <w:link w:val="a9"/>
    <w:uiPriority w:val="99"/>
    <w:rsid w:val="002360F1"/>
    <w:rPr>
      <w:sz w:val="22"/>
      <w:szCs w:val="22"/>
    </w:rPr>
  </w:style>
  <w:style w:type="paragraph" w:styleId="ab">
    <w:name w:val="No Spacing"/>
    <w:uiPriority w:val="99"/>
    <w:qFormat/>
    <w:rsid w:val="002360F1"/>
    <w:rPr>
      <w:sz w:val="22"/>
      <w:szCs w:val="22"/>
      <w:lang w:eastAsia="en-US"/>
    </w:rPr>
  </w:style>
  <w:style w:type="paragraph" w:styleId="HTML">
    <w:name w:val="HTML Preformatted"/>
    <w:basedOn w:val="a"/>
    <w:link w:val="HTML0"/>
    <w:uiPriority w:val="99"/>
    <w:unhideWhenUsed/>
    <w:rsid w:val="00B1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firstLine="0"/>
    </w:pPr>
    <w:rPr>
      <w:rFonts w:ascii="Courier New" w:hAnsi="Courier New" w:cs="Courier New"/>
      <w:sz w:val="20"/>
    </w:rPr>
  </w:style>
  <w:style w:type="character" w:customStyle="1" w:styleId="HTML0">
    <w:name w:val="Стандартный HTML Знак"/>
    <w:basedOn w:val="a0"/>
    <w:link w:val="HTML"/>
    <w:uiPriority w:val="99"/>
    <w:rsid w:val="00B160B1"/>
    <w:rPr>
      <w:rFonts w:ascii="Courier New" w:eastAsia="Times New Roman" w:hAnsi="Courier New" w:cs="Courier New"/>
    </w:rPr>
  </w:style>
  <w:style w:type="character" w:styleId="ac">
    <w:name w:val="Unresolved Mention"/>
    <w:basedOn w:val="a0"/>
    <w:uiPriority w:val="99"/>
    <w:semiHidden/>
    <w:unhideWhenUsed/>
    <w:rsid w:val="00290D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047966">
      <w:marLeft w:val="0"/>
      <w:marRight w:val="0"/>
      <w:marTop w:val="0"/>
      <w:marBottom w:val="0"/>
      <w:divBdr>
        <w:top w:val="none" w:sz="0" w:space="0" w:color="auto"/>
        <w:left w:val="none" w:sz="0" w:space="0" w:color="auto"/>
        <w:bottom w:val="none" w:sz="0" w:space="0" w:color="auto"/>
        <w:right w:val="none" w:sz="0" w:space="0" w:color="auto"/>
      </w:divBdr>
    </w:div>
    <w:div w:id="1861047967">
      <w:marLeft w:val="0"/>
      <w:marRight w:val="0"/>
      <w:marTop w:val="0"/>
      <w:marBottom w:val="0"/>
      <w:divBdr>
        <w:top w:val="none" w:sz="0" w:space="0" w:color="auto"/>
        <w:left w:val="none" w:sz="0" w:space="0" w:color="auto"/>
        <w:bottom w:val="none" w:sz="0" w:space="0" w:color="auto"/>
        <w:right w:val="none" w:sz="0" w:space="0" w:color="auto"/>
      </w:divBdr>
    </w:div>
    <w:div w:id="1861047968">
      <w:marLeft w:val="0"/>
      <w:marRight w:val="0"/>
      <w:marTop w:val="0"/>
      <w:marBottom w:val="0"/>
      <w:divBdr>
        <w:top w:val="none" w:sz="0" w:space="0" w:color="auto"/>
        <w:left w:val="none" w:sz="0" w:space="0" w:color="auto"/>
        <w:bottom w:val="none" w:sz="0" w:space="0" w:color="auto"/>
        <w:right w:val="none" w:sz="0" w:space="0" w:color="auto"/>
      </w:divBdr>
    </w:div>
    <w:div w:id="18610479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99CE7C07E05ABBD993A841D59924DEB1A5594723F850A9A85CB217D3DF462E6D6A78BFA47B4F83E07FD35BCEgFvA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kad.arbitr.ru/PdfDocument/05ea5ead-53c2-41e5-8740-5de1c361f847/d74b5c19-e569-427e-b599-71cfd046e6ae/A60-15850-2015_20151126_Reshenija_i_postanovlen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65CB6D-18AA-455B-948D-B2D5008C7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14</Pages>
  <Words>3869</Words>
  <Characters>31355</Characters>
  <Application>Microsoft Office Word</Application>
  <DocSecurity>0</DocSecurity>
  <Lines>261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Priemnaya</dc:creator>
  <cp:keywords/>
  <dc:description/>
  <cp:lastModifiedBy>USER</cp:lastModifiedBy>
  <cp:revision>12</cp:revision>
  <cp:lastPrinted>2018-07-23T05:49:00Z</cp:lastPrinted>
  <dcterms:created xsi:type="dcterms:W3CDTF">2022-08-17T04:02:00Z</dcterms:created>
  <dcterms:modified xsi:type="dcterms:W3CDTF">2022-09-21T04:35:00Z</dcterms:modified>
</cp:coreProperties>
</file>